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D35F0">
      <w:pPr>
        <w:jc w:val="center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 w:eastAsiaTheme="minorEastAsia"/>
          <w:sz w:val="28"/>
          <w:szCs w:val="28"/>
          <w:vertAlign w:val="baseline"/>
          <w:lang w:val="en-US" w:eastAsia="zh-CN"/>
        </w:rPr>
        <w:t>汤阴县宜沟镇人民政府</w:t>
      </w:r>
      <w:r>
        <w:rPr>
          <w:rFonts w:hint="eastAsia"/>
          <w:sz w:val="28"/>
          <w:szCs w:val="36"/>
          <w:lang w:val="en-US" w:eastAsia="zh-CN"/>
        </w:rPr>
        <w:t>2025年11至12月份政府采购意向</w:t>
      </w:r>
    </w:p>
    <w:tbl>
      <w:tblPr>
        <w:tblStyle w:val="5"/>
        <w:tblpPr w:leftFromText="180" w:rightFromText="180" w:vertAnchor="page" w:horzAnchor="page" w:tblpX="1716" w:tblpY="4017"/>
        <w:tblOverlap w:val="never"/>
        <w:tblW w:w="14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283"/>
        <w:gridCol w:w="2350"/>
        <w:gridCol w:w="3006"/>
        <w:gridCol w:w="2098"/>
        <w:gridCol w:w="2098"/>
        <w:gridCol w:w="2098"/>
      </w:tblGrid>
      <w:tr w14:paraId="7A77E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745" w:type="dxa"/>
          </w:tcPr>
          <w:p w14:paraId="6181B1FA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283" w:type="dxa"/>
          </w:tcPr>
          <w:p w14:paraId="2E99E90D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采购单位名称</w:t>
            </w:r>
          </w:p>
        </w:tc>
        <w:tc>
          <w:tcPr>
            <w:tcW w:w="2350" w:type="dxa"/>
          </w:tcPr>
          <w:p w14:paraId="16F06E90">
            <w:pPr>
              <w:jc w:val="center"/>
              <w:rPr>
                <w:rFonts w:hint="eastAsia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采购项目名称</w:t>
            </w:r>
          </w:p>
        </w:tc>
        <w:tc>
          <w:tcPr>
            <w:tcW w:w="3006" w:type="dxa"/>
          </w:tcPr>
          <w:p w14:paraId="14839E65">
            <w:pPr>
              <w:jc w:val="center"/>
              <w:rPr>
                <w:rFonts w:hint="eastAsia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采购需求概况</w:t>
            </w:r>
          </w:p>
        </w:tc>
        <w:tc>
          <w:tcPr>
            <w:tcW w:w="2098" w:type="dxa"/>
          </w:tcPr>
          <w:p w14:paraId="024CB3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预算金额</w:t>
            </w:r>
          </w:p>
          <w:p w14:paraId="61730915">
            <w:pPr>
              <w:jc w:val="center"/>
              <w:rPr>
                <w:rFonts w:hint="eastAsia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098" w:type="dxa"/>
          </w:tcPr>
          <w:p w14:paraId="3A9D5096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预计采购时间</w:t>
            </w:r>
          </w:p>
        </w:tc>
        <w:tc>
          <w:tcPr>
            <w:tcW w:w="2098" w:type="dxa"/>
          </w:tcPr>
          <w:p w14:paraId="759EDB4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059A6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45" w:type="dxa"/>
          </w:tcPr>
          <w:p w14:paraId="1E2FFA8C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83" w:type="dxa"/>
          </w:tcPr>
          <w:p w14:paraId="08BBB72F"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  <w:t>汤阴县宜沟镇人民政府</w:t>
            </w:r>
          </w:p>
        </w:tc>
        <w:tc>
          <w:tcPr>
            <w:tcW w:w="2350" w:type="dxa"/>
          </w:tcPr>
          <w:p w14:paraId="50C61527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  <w:t>汤阴县宜沟镇人民政府汤阴县邺南养老服务项目</w:t>
            </w:r>
          </w:p>
        </w:tc>
        <w:tc>
          <w:tcPr>
            <w:tcW w:w="3006" w:type="dxa"/>
          </w:tcPr>
          <w:p w14:paraId="6AFD09CE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本项目总建筑面积约1198平方米，主要建设内容为养老服务中心改造约1126平方米，主要包含墙面、地面、天棚、室内卫生间、淋浴间、水电改造及消防等改造，室外卫生间拆除72平方米，室内外配套工程及设备购置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2098" w:type="dxa"/>
          </w:tcPr>
          <w:p w14:paraId="1CFE6F17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275.715399</w:t>
            </w:r>
          </w:p>
        </w:tc>
        <w:tc>
          <w:tcPr>
            <w:tcW w:w="2098" w:type="dxa"/>
          </w:tcPr>
          <w:p w14:paraId="384181B7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2025年12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月</w:t>
            </w:r>
          </w:p>
        </w:tc>
        <w:tc>
          <w:tcPr>
            <w:tcW w:w="2098" w:type="dxa"/>
          </w:tcPr>
          <w:p w14:paraId="26EF7795"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  <w:t>以实际采购公告和采购文件为准。</w:t>
            </w:r>
          </w:p>
        </w:tc>
      </w:tr>
    </w:tbl>
    <w:p w14:paraId="6146B5B5">
      <w:pPr>
        <w:ind w:firstLine="560" w:firstLineChars="200"/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 w:eastAsiaTheme="minorEastAsia"/>
          <w:sz w:val="28"/>
          <w:szCs w:val="36"/>
          <w:lang w:val="en-US" w:eastAsia="zh-CN"/>
        </w:rPr>
        <w:t>为便于供应商及时了解政府采购信息，根据《河南省财政厅关于开展政府采购意向公开工作的通知》（豫财购【2020】8号）等有关规定，现将</w:t>
      </w:r>
      <w:r>
        <w:rPr>
          <w:rFonts w:hint="eastAsia" w:eastAsiaTheme="minorEastAsia"/>
          <w:sz w:val="28"/>
          <w:szCs w:val="28"/>
          <w:vertAlign w:val="baseline"/>
          <w:lang w:val="en-US" w:eastAsia="zh-CN"/>
        </w:rPr>
        <w:t>汤阴县宜沟镇人民政府</w:t>
      </w:r>
      <w:r>
        <w:rPr>
          <w:rFonts w:hint="eastAsia" w:eastAsiaTheme="minorEastAsia"/>
          <w:sz w:val="28"/>
          <w:szCs w:val="36"/>
          <w:lang w:val="en-US" w:eastAsia="zh-CN"/>
        </w:rPr>
        <w:t>202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 w:eastAsiaTheme="minorEastAsia"/>
          <w:sz w:val="28"/>
          <w:szCs w:val="36"/>
          <w:lang w:val="en-US"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>11</w:t>
      </w:r>
      <w:r>
        <w:rPr>
          <w:rFonts w:hint="eastAsia" w:eastAsiaTheme="minorEastAsia"/>
          <w:sz w:val="28"/>
          <w:szCs w:val="36"/>
          <w:lang w:val="en-US" w:eastAsia="zh-CN"/>
        </w:rPr>
        <w:t>（至）</w:t>
      </w:r>
      <w:r>
        <w:rPr>
          <w:rFonts w:hint="eastAsia"/>
          <w:sz w:val="28"/>
          <w:szCs w:val="36"/>
          <w:lang w:val="en-US" w:eastAsia="zh-CN"/>
        </w:rPr>
        <w:t>12</w:t>
      </w:r>
      <w:r>
        <w:rPr>
          <w:rFonts w:hint="eastAsia" w:eastAsiaTheme="minorEastAsia"/>
          <w:sz w:val="28"/>
          <w:szCs w:val="36"/>
          <w:lang w:val="en-US" w:eastAsia="zh-CN"/>
        </w:rPr>
        <w:t>月采购意向公开如下：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3ODRiMzI2ZjU2ODg2MzMzNzhlNmJlNDY2Y2RhMmQifQ=="/>
  </w:docVars>
  <w:rsids>
    <w:rsidRoot w:val="00000000"/>
    <w:rsid w:val="1C275936"/>
    <w:rsid w:val="2712045F"/>
    <w:rsid w:val="39E4737C"/>
    <w:rsid w:val="3EB67CBA"/>
    <w:rsid w:val="46CE7BCD"/>
    <w:rsid w:val="4A5A0BE7"/>
    <w:rsid w:val="55521887"/>
    <w:rsid w:val="6156133E"/>
    <w:rsid w:val="6C1468AD"/>
    <w:rsid w:val="6C45534A"/>
    <w:rsid w:val="6F50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326</Characters>
  <Lines>0</Lines>
  <Paragraphs>0</Paragraphs>
  <TotalTime>2</TotalTime>
  <ScaleCrop>false</ScaleCrop>
  <LinksUpToDate>false</LinksUpToDate>
  <CharactersWithSpaces>326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2023-12-29T08:39:00Z</dcterms:created>
  <dc:creator>Administrator</dc:creator>
  <cp:lastModifiedBy>Administrator</cp:lastModifiedBy>
  <dcterms:modified xsi:type="dcterms:W3CDTF">2025-11-20T08:19:30Z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6A427AC575D144FC89C028D80F98254F_13</vt:lpwstr>
  </property>
  <property fmtid="{D5CDD505-2E9C-101B-9397-08002B2CF9AE}" pid="4" name="KSOTemplateDocerSaveRecord">
    <vt:lpwstr>eyJoZGlkIjoiZGJhM2U5OGE4NzMxMTkxMDZlZTUwNDA2YjQ2OTcxNWEiLCJ1c2VySWQiOiI0MzYzMzkzNjAifQ==</vt:lpwstr>
  </property>
</Properties>
</file>