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68427" w14:textId="77777777" w:rsidR="00036D46" w:rsidRDefault="00036D46" w:rsidP="00036D46">
      <w:pPr>
        <w:keepNext/>
        <w:jc w:val="center"/>
        <w:outlineLvl w:val="1"/>
        <w:rPr>
          <w:rFonts w:ascii="宋体" w:eastAsia="宋体" w:hAnsi="宋体" w:cs="黑体"/>
          <w:b/>
          <w:bCs/>
          <w:color w:val="000000"/>
          <w:sz w:val="32"/>
          <w:szCs w:val="36"/>
        </w:rPr>
      </w:pPr>
      <w:r w:rsidRPr="00036D46">
        <w:rPr>
          <w:rFonts w:ascii="宋体" w:eastAsia="宋体" w:hAnsi="宋体" w:cs="黑体" w:hint="eastAsia"/>
          <w:b/>
          <w:bCs/>
          <w:color w:val="000000"/>
          <w:sz w:val="32"/>
          <w:szCs w:val="36"/>
        </w:rPr>
        <w:t>河南大学淮河医院北院区北大门改造采购项目</w:t>
      </w:r>
    </w:p>
    <w:p w14:paraId="1B2326C0" w14:textId="48DA89D5" w:rsidR="00036D46" w:rsidRDefault="00036D46" w:rsidP="00036D46">
      <w:pPr>
        <w:keepNext/>
        <w:jc w:val="center"/>
        <w:outlineLvl w:val="1"/>
        <w:rPr>
          <w:rFonts w:ascii="宋体" w:eastAsia="宋体" w:hAnsi="宋体" w:cs="宋体" w:hint="eastAsia"/>
          <w:b/>
          <w:color w:val="000000"/>
          <w:sz w:val="32"/>
          <w:szCs w:val="32"/>
        </w:rPr>
      </w:pPr>
      <w:r>
        <w:rPr>
          <w:rFonts w:ascii="宋体" w:eastAsia="宋体" w:hAnsi="宋体" w:cs="黑体" w:hint="eastAsia"/>
          <w:b/>
          <w:bCs/>
          <w:color w:val="000000"/>
          <w:sz w:val="32"/>
          <w:szCs w:val="36"/>
        </w:rPr>
        <w:t>竞争性磋商</w:t>
      </w:r>
      <w:r>
        <w:rPr>
          <w:rFonts w:ascii="宋体" w:eastAsia="宋体" w:hAnsi="宋体" w:cs="黑体" w:hint="eastAsia"/>
          <w:b/>
          <w:color w:val="000000"/>
          <w:sz w:val="32"/>
          <w:szCs w:val="36"/>
        </w:rPr>
        <w:t>公告</w:t>
      </w:r>
    </w:p>
    <w:p w14:paraId="2E926007" w14:textId="77777777" w:rsidR="00036D46" w:rsidRDefault="00036D46" w:rsidP="00036D46">
      <w:pPr>
        <w:spacing w:line="360" w:lineRule="auto"/>
        <w:rPr>
          <w:rFonts w:ascii="宋体" w:eastAsia="宋体" w:hAnsi="宋体" w:cs="宋体" w:hint="eastAsia"/>
          <w:b/>
          <w:bCs/>
          <w:szCs w:val="21"/>
        </w:rPr>
      </w:pPr>
      <w:bookmarkStart w:id="0" w:name="_Toc35393798"/>
      <w:bookmarkStart w:id="1" w:name="_Toc28359089"/>
      <w:bookmarkStart w:id="2" w:name="_Toc35393629"/>
      <w:bookmarkStart w:id="3" w:name="_Toc28359012"/>
      <w:r>
        <w:rPr>
          <w:rFonts w:ascii="宋体" w:eastAsia="宋体" w:hAnsi="宋体" w:cs="宋体" w:hint="eastAsia"/>
          <w:b/>
          <w:bCs/>
          <w:szCs w:val="21"/>
        </w:rPr>
        <w:t>项目概况</w:t>
      </w:r>
    </w:p>
    <w:p w14:paraId="407AC2F0" w14:textId="77777777" w:rsidR="00036D46" w:rsidRDefault="00036D46" w:rsidP="00036D46">
      <w:pPr>
        <w:spacing w:line="360" w:lineRule="auto"/>
        <w:ind w:firstLineChars="200" w:firstLine="420"/>
        <w:rPr>
          <w:rFonts w:ascii="宋体" w:eastAsia="宋体" w:hAnsi="宋体" w:cs="宋体" w:hint="eastAsia"/>
          <w:b/>
          <w:bCs/>
          <w:szCs w:val="21"/>
        </w:rPr>
      </w:pPr>
      <w:r>
        <w:rPr>
          <w:rFonts w:ascii="宋体" w:eastAsia="宋体" w:hAnsi="宋体" w:cs="宋体" w:hint="eastAsia"/>
          <w:szCs w:val="21"/>
        </w:rPr>
        <w:t>河南大学淮河医院北院区北大门改造采购项目招标项目的潜在投标人应在河南省公共资源交易中心网站（https://hnsggzyjy.henan.gov.cn/）获取竞争性磋商文件，并于2025年01月16日09时00分（北京时间）前递交响应文件。</w:t>
      </w:r>
    </w:p>
    <w:bookmarkEnd w:id="0"/>
    <w:bookmarkEnd w:id="1"/>
    <w:bookmarkEnd w:id="2"/>
    <w:bookmarkEnd w:id="3"/>
    <w:p w14:paraId="40953539"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t>一、项目基本情况</w:t>
      </w:r>
    </w:p>
    <w:p w14:paraId="3727A2D9" w14:textId="77777777" w:rsidR="00036D46" w:rsidRDefault="00036D46" w:rsidP="00036D46">
      <w:pPr>
        <w:spacing w:line="360" w:lineRule="auto"/>
        <w:ind w:firstLineChars="200" w:firstLine="422"/>
        <w:rPr>
          <w:rFonts w:ascii="宋体" w:eastAsia="宋体" w:hAnsi="宋体" w:cs="宋体" w:hint="eastAsia"/>
          <w:bCs/>
          <w:szCs w:val="21"/>
        </w:rPr>
      </w:pPr>
      <w:r>
        <w:rPr>
          <w:rFonts w:ascii="宋体" w:eastAsia="宋体" w:hAnsi="宋体" w:cs="宋体" w:hint="eastAsia"/>
          <w:b/>
          <w:szCs w:val="21"/>
        </w:rPr>
        <w:t>1、项目编号：</w:t>
      </w:r>
      <w:r w:rsidRPr="00D51E93">
        <w:rPr>
          <w:rFonts w:ascii="宋体" w:eastAsia="宋体" w:hAnsi="宋体" w:cs="宋体"/>
          <w:szCs w:val="21"/>
        </w:rPr>
        <w:t>豫财磋商采购-202</w:t>
      </w:r>
      <w:r w:rsidRPr="00D51E93">
        <w:rPr>
          <w:rFonts w:ascii="宋体" w:eastAsia="宋体" w:hAnsi="宋体" w:cs="宋体" w:hint="eastAsia"/>
          <w:szCs w:val="21"/>
        </w:rPr>
        <w:t>5-2</w:t>
      </w:r>
    </w:p>
    <w:p w14:paraId="069F4231" w14:textId="77777777" w:rsidR="00036D46" w:rsidRDefault="00036D46" w:rsidP="00036D46">
      <w:pPr>
        <w:spacing w:line="360" w:lineRule="auto"/>
        <w:ind w:firstLineChars="200" w:firstLine="422"/>
        <w:rPr>
          <w:rFonts w:ascii="宋体" w:eastAsia="宋体" w:hAnsi="宋体" w:cs="宋体" w:hint="eastAsia"/>
          <w:bCs/>
          <w:szCs w:val="21"/>
        </w:rPr>
      </w:pPr>
      <w:r>
        <w:rPr>
          <w:rFonts w:ascii="宋体" w:eastAsia="宋体" w:hAnsi="宋体" w:cs="宋体" w:hint="eastAsia"/>
          <w:b/>
          <w:szCs w:val="21"/>
        </w:rPr>
        <w:t>2、项目名称：</w:t>
      </w:r>
      <w:r>
        <w:rPr>
          <w:rFonts w:ascii="宋体" w:eastAsia="宋体" w:hAnsi="宋体" w:cs="宋体" w:hint="eastAsia"/>
          <w:szCs w:val="21"/>
        </w:rPr>
        <w:t>河南大学淮河医院北院区北大门改造采购项目</w:t>
      </w:r>
    </w:p>
    <w:p w14:paraId="26BAFFBC" w14:textId="77777777" w:rsidR="00036D46" w:rsidRDefault="00036D46" w:rsidP="00036D46">
      <w:pPr>
        <w:spacing w:line="360" w:lineRule="auto"/>
        <w:ind w:firstLineChars="200" w:firstLine="422"/>
        <w:rPr>
          <w:rFonts w:ascii="宋体" w:eastAsia="宋体" w:hAnsi="宋体" w:cs="宋体" w:hint="eastAsia"/>
          <w:szCs w:val="21"/>
        </w:rPr>
      </w:pPr>
      <w:r>
        <w:rPr>
          <w:rFonts w:ascii="宋体" w:eastAsia="宋体" w:hAnsi="宋体" w:cs="宋体" w:hint="eastAsia"/>
          <w:b/>
          <w:szCs w:val="21"/>
        </w:rPr>
        <w:t>3、采购方式：</w:t>
      </w:r>
      <w:r>
        <w:rPr>
          <w:rFonts w:ascii="宋体" w:eastAsia="宋体" w:hAnsi="宋体" w:cs="宋体" w:hint="eastAsia"/>
          <w:szCs w:val="21"/>
        </w:rPr>
        <w:t>竞争性磋商</w:t>
      </w:r>
    </w:p>
    <w:p w14:paraId="6EF19008" w14:textId="77777777" w:rsidR="00036D46" w:rsidRDefault="00036D46" w:rsidP="00036D46">
      <w:pPr>
        <w:spacing w:line="360" w:lineRule="auto"/>
        <w:ind w:firstLineChars="200" w:firstLine="422"/>
        <w:rPr>
          <w:rFonts w:ascii="宋体" w:eastAsia="宋体" w:hAnsi="宋体" w:cs="宋体" w:hint="eastAsia"/>
          <w:kern w:val="0"/>
          <w:szCs w:val="21"/>
        </w:rPr>
      </w:pPr>
      <w:r>
        <w:rPr>
          <w:rFonts w:ascii="宋体" w:eastAsia="宋体" w:hAnsi="宋体" w:cs="宋体" w:hint="eastAsia"/>
          <w:b/>
          <w:szCs w:val="21"/>
        </w:rPr>
        <w:t>4、预算金额：</w:t>
      </w:r>
      <w:r>
        <w:rPr>
          <w:rFonts w:ascii="宋体" w:eastAsia="宋体" w:hAnsi="宋体" w:cs="宋体" w:hint="eastAsia"/>
          <w:kern w:val="0"/>
          <w:szCs w:val="21"/>
        </w:rPr>
        <w:t xml:space="preserve">2608159.51 </w:t>
      </w:r>
      <w:r>
        <w:rPr>
          <w:rFonts w:ascii="宋体" w:eastAsia="宋体" w:hAnsi="宋体" w:cs="宋体" w:hint="eastAsia"/>
          <w:bCs/>
          <w:kern w:val="0"/>
          <w:szCs w:val="21"/>
        </w:rPr>
        <w:t>元；</w:t>
      </w:r>
      <w:r>
        <w:rPr>
          <w:rFonts w:ascii="宋体" w:eastAsia="宋体" w:hAnsi="宋体" w:cs="宋体"/>
          <w:bCs/>
          <w:kern w:val="0"/>
          <w:szCs w:val="21"/>
        </w:rPr>
        <w:t>最高限价：</w:t>
      </w:r>
      <w:r>
        <w:rPr>
          <w:rFonts w:ascii="宋体" w:eastAsia="宋体" w:hAnsi="宋体" w:cs="宋体" w:hint="eastAsia"/>
          <w:bCs/>
          <w:kern w:val="0"/>
          <w:szCs w:val="21"/>
        </w:rPr>
        <w:t>2608159.51</w:t>
      </w:r>
      <w:r>
        <w:rPr>
          <w:rFonts w:ascii="宋体" w:eastAsia="宋体" w:hAnsi="宋体" w:cs="宋体"/>
          <w:bCs/>
          <w:kern w:val="0"/>
          <w:szCs w:val="21"/>
        </w:rPr>
        <w:t xml:space="preserve"> 元</w:t>
      </w: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617"/>
        <w:gridCol w:w="3248"/>
        <w:gridCol w:w="1559"/>
        <w:gridCol w:w="1556"/>
      </w:tblGrid>
      <w:tr w:rsidR="00036D46" w14:paraId="710E3411" w14:textId="77777777" w:rsidTr="006C378A">
        <w:trPr>
          <w:trHeight w:val="254"/>
        </w:trPr>
        <w:tc>
          <w:tcPr>
            <w:tcW w:w="1002" w:type="dxa"/>
            <w:shd w:val="clear" w:color="auto" w:fill="auto"/>
            <w:vAlign w:val="center"/>
          </w:tcPr>
          <w:p w14:paraId="442F80B6" w14:textId="77777777" w:rsidR="00036D46" w:rsidRPr="00F541DD" w:rsidRDefault="00036D46" w:rsidP="006C378A">
            <w:pPr>
              <w:keepNext/>
              <w:jc w:val="center"/>
              <w:outlineLvl w:val="1"/>
              <w:rPr>
                <w:rFonts w:ascii="宋体" w:eastAsia="宋体" w:hAnsi="宋体" w:cs="Times New Roman" w:hint="eastAsia"/>
                <w:szCs w:val="21"/>
              </w:rPr>
            </w:pPr>
            <w:bookmarkStart w:id="4" w:name="_Toc109402589"/>
            <w:r w:rsidRPr="00F541DD">
              <w:rPr>
                <w:rFonts w:ascii="宋体" w:eastAsia="宋体" w:hAnsi="宋体" w:cs="Times New Roman" w:hint="eastAsia"/>
                <w:szCs w:val="21"/>
              </w:rPr>
              <w:t>序号</w:t>
            </w:r>
            <w:bookmarkEnd w:id="4"/>
          </w:p>
        </w:tc>
        <w:tc>
          <w:tcPr>
            <w:tcW w:w="1617" w:type="dxa"/>
            <w:shd w:val="clear" w:color="auto" w:fill="auto"/>
            <w:vAlign w:val="center"/>
          </w:tcPr>
          <w:p w14:paraId="6D699F0E" w14:textId="77777777" w:rsidR="00036D46" w:rsidRPr="00F541DD" w:rsidRDefault="00036D46" w:rsidP="006C378A">
            <w:pPr>
              <w:keepNext/>
              <w:jc w:val="center"/>
              <w:outlineLvl w:val="1"/>
              <w:rPr>
                <w:rFonts w:ascii="宋体" w:eastAsia="宋体" w:hAnsi="宋体" w:cs="Times New Roman" w:hint="eastAsia"/>
                <w:szCs w:val="21"/>
              </w:rPr>
            </w:pPr>
            <w:bookmarkStart w:id="5" w:name="_Toc109402590"/>
            <w:r w:rsidRPr="00F541DD">
              <w:rPr>
                <w:rFonts w:ascii="宋体" w:eastAsia="宋体" w:hAnsi="宋体" w:cs="Times New Roman" w:hint="eastAsia"/>
                <w:szCs w:val="21"/>
              </w:rPr>
              <w:t>包号</w:t>
            </w:r>
            <w:bookmarkEnd w:id="5"/>
          </w:p>
        </w:tc>
        <w:tc>
          <w:tcPr>
            <w:tcW w:w="3248" w:type="dxa"/>
            <w:shd w:val="clear" w:color="auto" w:fill="auto"/>
            <w:vAlign w:val="center"/>
          </w:tcPr>
          <w:p w14:paraId="0807CD3B" w14:textId="77777777" w:rsidR="00036D46" w:rsidRDefault="00036D46" w:rsidP="006C378A">
            <w:pPr>
              <w:keepNext/>
              <w:jc w:val="center"/>
              <w:outlineLvl w:val="1"/>
              <w:rPr>
                <w:rFonts w:ascii="宋体" w:eastAsia="宋体" w:hAnsi="宋体" w:cs="Times New Roman" w:hint="eastAsia"/>
                <w:szCs w:val="21"/>
              </w:rPr>
            </w:pPr>
            <w:bookmarkStart w:id="6" w:name="_Toc109402591"/>
            <w:r>
              <w:rPr>
                <w:rFonts w:ascii="宋体" w:eastAsia="宋体" w:hAnsi="宋体" w:cs="Times New Roman" w:hint="eastAsia"/>
                <w:szCs w:val="21"/>
              </w:rPr>
              <w:t>包名称</w:t>
            </w:r>
            <w:bookmarkEnd w:id="6"/>
          </w:p>
        </w:tc>
        <w:tc>
          <w:tcPr>
            <w:tcW w:w="1559" w:type="dxa"/>
            <w:shd w:val="clear" w:color="auto" w:fill="auto"/>
            <w:vAlign w:val="center"/>
          </w:tcPr>
          <w:p w14:paraId="2E590EB3" w14:textId="77777777" w:rsidR="00036D46" w:rsidRDefault="00036D46" w:rsidP="006C378A">
            <w:pPr>
              <w:keepNext/>
              <w:jc w:val="center"/>
              <w:outlineLvl w:val="1"/>
              <w:rPr>
                <w:rFonts w:ascii="宋体" w:eastAsia="宋体" w:hAnsi="宋体" w:cs="Times New Roman" w:hint="eastAsia"/>
                <w:szCs w:val="21"/>
              </w:rPr>
            </w:pPr>
            <w:bookmarkStart w:id="7" w:name="_Toc109402592"/>
            <w:r>
              <w:rPr>
                <w:rFonts w:ascii="宋体" w:eastAsia="宋体" w:hAnsi="宋体" w:cs="Times New Roman" w:hint="eastAsia"/>
                <w:szCs w:val="21"/>
              </w:rPr>
              <w:t>包预算（元）</w:t>
            </w:r>
            <w:bookmarkEnd w:id="7"/>
          </w:p>
        </w:tc>
        <w:tc>
          <w:tcPr>
            <w:tcW w:w="1556" w:type="dxa"/>
            <w:shd w:val="clear" w:color="auto" w:fill="auto"/>
            <w:vAlign w:val="center"/>
          </w:tcPr>
          <w:p w14:paraId="2995C0B2" w14:textId="77777777" w:rsidR="00036D46" w:rsidRDefault="00036D46" w:rsidP="006C378A">
            <w:pPr>
              <w:keepNext/>
              <w:jc w:val="center"/>
              <w:outlineLvl w:val="1"/>
              <w:rPr>
                <w:rFonts w:ascii="宋体" w:eastAsia="宋体" w:hAnsi="宋体" w:cs="Times New Roman" w:hint="eastAsia"/>
                <w:szCs w:val="21"/>
              </w:rPr>
            </w:pPr>
            <w:bookmarkStart w:id="8" w:name="_Toc109402593"/>
            <w:r>
              <w:rPr>
                <w:rFonts w:ascii="宋体" w:eastAsia="宋体" w:hAnsi="宋体" w:cs="Times New Roman" w:hint="eastAsia"/>
                <w:szCs w:val="21"/>
              </w:rPr>
              <w:t>包最高限价（元）</w:t>
            </w:r>
            <w:bookmarkEnd w:id="8"/>
          </w:p>
        </w:tc>
      </w:tr>
      <w:tr w:rsidR="00036D46" w14:paraId="769514D8" w14:textId="77777777" w:rsidTr="006C378A">
        <w:trPr>
          <w:trHeight w:val="761"/>
        </w:trPr>
        <w:tc>
          <w:tcPr>
            <w:tcW w:w="1002" w:type="dxa"/>
            <w:shd w:val="clear" w:color="auto" w:fill="auto"/>
            <w:vAlign w:val="center"/>
          </w:tcPr>
          <w:p w14:paraId="48F07459" w14:textId="77777777" w:rsidR="00036D46" w:rsidRDefault="00036D46" w:rsidP="006C378A">
            <w:pPr>
              <w:keepNext/>
              <w:jc w:val="center"/>
              <w:outlineLvl w:val="1"/>
              <w:rPr>
                <w:rFonts w:ascii="宋体" w:eastAsia="宋体" w:hAnsi="宋体" w:cs="Times New Roman" w:hint="eastAsia"/>
                <w:szCs w:val="21"/>
              </w:rPr>
            </w:pPr>
            <w:bookmarkStart w:id="9" w:name="_Toc109402594"/>
            <w:r>
              <w:rPr>
                <w:rFonts w:ascii="宋体" w:eastAsia="宋体" w:hAnsi="宋体" w:cs="Times New Roman" w:hint="eastAsia"/>
                <w:szCs w:val="21"/>
              </w:rPr>
              <w:t>1</w:t>
            </w:r>
            <w:bookmarkEnd w:id="9"/>
          </w:p>
        </w:tc>
        <w:tc>
          <w:tcPr>
            <w:tcW w:w="1617" w:type="dxa"/>
            <w:shd w:val="clear" w:color="auto" w:fill="auto"/>
            <w:vAlign w:val="center"/>
          </w:tcPr>
          <w:p w14:paraId="4BAC640E" w14:textId="77777777" w:rsidR="00036D46" w:rsidRDefault="00036D46" w:rsidP="006C378A">
            <w:pPr>
              <w:keepNext/>
              <w:jc w:val="center"/>
              <w:outlineLvl w:val="1"/>
              <w:rPr>
                <w:rFonts w:ascii="宋体" w:eastAsia="宋体" w:hAnsi="宋体" w:cs="Times New Roman" w:hint="eastAsia"/>
                <w:szCs w:val="21"/>
              </w:rPr>
            </w:pPr>
            <w:r w:rsidRPr="00F541DD">
              <w:rPr>
                <w:rFonts w:ascii="宋体" w:eastAsia="宋体" w:hAnsi="宋体" w:cs="Times New Roman"/>
                <w:szCs w:val="21"/>
              </w:rPr>
              <w:t>豫政采(2)20250004-1</w:t>
            </w:r>
          </w:p>
        </w:tc>
        <w:tc>
          <w:tcPr>
            <w:tcW w:w="3248" w:type="dxa"/>
            <w:shd w:val="clear" w:color="auto" w:fill="auto"/>
            <w:vAlign w:val="center"/>
          </w:tcPr>
          <w:p w14:paraId="2F87523E" w14:textId="77777777" w:rsidR="00036D46" w:rsidRDefault="00036D46" w:rsidP="006C378A">
            <w:pPr>
              <w:keepNext/>
              <w:jc w:val="center"/>
              <w:outlineLvl w:val="1"/>
              <w:rPr>
                <w:rFonts w:ascii="宋体" w:eastAsia="宋体" w:hAnsi="宋体" w:cs="Times New Roman" w:hint="eastAsia"/>
                <w:bCs/>
                <w:szCs w:val="21"/>
              </w:rPr>
            </w:pPr>
            <w:r>
              <w:rPr>
                <w:rFonts w:ascii="宋体" w:eastAsia="宋体" w:hAnsi="宋体" w:cs="Times New Roman" w:hint="eastAsia"/>
                <w:szCs w:val="21"/>
              </w:rPr>
              <w:t>河南大学淮河医院北院区北大门改造采购项目</w:t>
            </w:r>
          </w:p>
        </w:tc>
        <w:tc>
          <w:tcPr>
            <w:tcW w:w="1559" w:type="dxa"/>
            <w:shd w:val="clear" w:color="auto" w:fill="auto"/>
            <w:vAlign w:val="center"/>
          </w:tcPr>
          <w:p w14:paraId="756AD03D" w14:textId="77777777" w:rsidR="00036D46" w:rsidRDefault="00036D46" w:rsidP="006C378A">
            <w:pPr>
              <w:keepNext/>
              <w:jc w:val="center"/>
              <w:outlineLvl w:val="1"/>
              <w:rPr>
                <w:rFonts w:ascii="宋体" w:eastAsia="宋体" w:hAnsi="宋体" w:cs="Times New Roman" w:hint="eastAsia"/>
                <w:szCs w:val="21"/>
              </w:rPr>
            </w:pPr>
            <w:r>
              <w:rPr>
                <w:rFonts w:ascii="宋体" w:eastAsia="宋体" w:hAnsi="宋体" w:cs="Times New Roman" w:hint="eastAsia"/>
                <w:szCs w:val="21"/>
              </w:rPr>
              <w:t>2608159.51</w:t>
            </w:r>
          </w:p>
        </w:tc>
        <w:tc>
          <w:tcPr>
            <w:tcW w:w="1556" w:type="dxa"/>
            <w:shd w:val="clear" w:color="auto" w:fill="auto"/>
            <w:vAlign w:val="center"/>
          </w:tcPr>
          <w:p w14:paraId="1DC3AB73" w14:textId="77777777" w:rsidR="00036D46" w:rsidRDefault="00036D46" w:rsidP="006C378A">
            <w:pPr>
              <w:keepNext/>
              <w:jc w:val="center"/>
              <w:outlineLvl w:val="1"/>
              <w:rPr>
                <w:rFonts w:ascii="宋体" w:eastAsia="宋体" w:hAnsi="宋体" w:cs="Times New Roman" w:hint="eastAsia"/>
                <w:szCs w:val="21"/>
              </w:rPr>
            </w:pPr>
            <w:r>
              <w:rPr>
                <w:rFonts w:ascii="宋体" w:eastAsia="宋体" w:hAnsi="宋体" w:cs="Times New Roman" w:hint="eastAsia"/>
                <w:szCs w:val="21"/>
              </w:rPr>
              <w:t>2608159.51</w:t>
            </w:r>
          </w:p>
        </w:tc>
      </w:tr>
    </w:tbl>
    <w:p w14:paraId="504D99E7" w14:textId="77777777" w:rsidR="00036D46" w:rsidRDefault="00036D46" w:rsidP="00036D46">
      <w:pPr>
        <w:spacing w:line="360" w:lineRule="auto"/>
        <w:ind w:firstLineChars="200" w:firstLine="422"/>
        <w:rPr>
          <w:rFonts w:ascii="宋体" w:eastAsia="宋体" w:hAnsi="宋体" w:cs="宋体" w:hint="eastAsia"/>
          <w:b/>
          <w:szCs w:val="21"/>
        </w:rPr>
      </w:pPr>
      <w:r>
        <w:rPr>
          <w:rFonts w:ascii="宋体" w:eastAsia="宋体" w:hAnsi="宋体" w:cs="宋体" w:hint="eastAsia"/>
          <w:b/>
          <w:szCs w:val="21"/>
        </w:rPr>
        <w:t>5、</w:t>
      </w:r>
      <w:r>
        <w:rPr>
          <w:rFonts w:ascii="宋体" w:eastAsia="宋体" w:hAnsi="宋体" w:cs="宋体" w:hint="eastAsia"/>
          <w:b/>
          <w:bCs/>
          <w:kern w:val="0"/>
          <w:szCs w:val="21"/>
        </w:rPr>
        <w:t>采购需求（包括但不限于标的的名称、数量、简要技术需求或服务要求等）</w:t>
      </w:r>
    </w:p>
    <w:p w14:paraId="4C162170"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（1）采购范围：</w:t>
      </w:r>
      <w:bookmarkStart w:id="10" w:name="_Hlk185599690"/>
      <w:r>
        <w:rPr>
          <w:rFonts w:ascii="宋体" w:eastAsia="宋体" w:hAnsi="宋体" w:cs="宋体" w:hint="eastAsia"/>
          <w:color w:val="000000"/>
          <w:kern w:val="0"/>
          <w:szCs w:val="21"/>
        </w:rPr>
        <w:t>本项目磋商文件、答疑、图纸和工程量清单及补充说明包含的全部工作内容</w:t>
      </w:r>
      <w:bookmarkEnd w:id="10"/>
      <w:r>
        <w:rPr>
          <w:rFonts w:ascii="宋体" w:eastAsia="宋体" w:hAnsi="宋体" w:cs="宋体" w:hint="eastAsia"/>
          <w:color w:val="000000"/>
          <w:kern w:val="0"/>
          <w:szCs w:val="21"/>
        </w:rPr>
        <w:t>；</w:t>
      </w:r>
    </w:p>
    <w:p w14:paraId="080D9C7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）资金来源：自筹资金，已落实</w:t>
      </w:r>
    </w:p>
    <w:p w14:paraId="0D37F50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kern w:val="0"/>
          <w:szCs w:val="21"/>
        </w:rPr>
        <w:t>3</w:t>
      </w:r>
      <w:r>
        <w:rPr>
          <w:rFonts w:ascii="宋体" w:eastAsia="宋体" w:hAnsi="宋体" w:cs="宋体" w:hint="eastAsia"/>
          <w:kern w:val="0"/>
          <w:szCs w:val="21"/>
        </w:rPr>
        <w:t>）计划工期：90日历天</w:t>
      </w:r>
    </w:p>
    <w:p w14:paraId="36BF835B"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kern w:val="0"/>
          <w:szCs w:val="21"/>
        </w:rPr>
        <w:t>4</w:t>
      </w:r>
      <w:r>
        <w:rPr>
          <w:rFonts w:ascii="宋体" w:eastAsia="宋体" w:hAnsi="宋体" w:cs="宋体" w:hint="eastAsia"/>
          <w:kern w:val="0"/>
          <w:szCs w:val="21"/>
        </w:rPr>
        <w:t>）项目地点：采购人指定地点</w:t>
      </w:r>
    </w:p>
    <w:p w14:paraId="6C1EF8EC"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w:t>
      </w:r>
      <w:r>
        <w:rPr>
          <w:rFonts w:ascii="宋体" w:eastAsia="宋体" w:hAnsi="宋体" w:cs="宋体"/>
          <w:kern w:val="0"/>
          <w:szCs w:val="21"/>
        </w:rPr>
        <w:t>5</w:t>
      </w:r>
      <w:r>
        <w:rPr>
          <w:rFonts w:ascii="宋体" w:eastAsia="宋体" w:hAnsi="宋体" w:cs="宋体" w:hint="eastAsia"/>
          <w:kern w:val="0"/>
          <w:szCs w:val="21"/>
        </w:rPr>
        <w:t>）质量要求：合格</w:t>
      </w:r>
    </w:p>
    <w:p w14:paraId="7B405EC8"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（6）质保期：2年</w:t>
      </w:r>
    </w:p>
    <w:p w14:paraId="6F8111F8"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（7）标段划分：本项目共计一个标段</w:t>
      </w:r>
    </w:p>
    <w:p w14:paraId="459B45EA" w14:textId="77777777" w:rsidR="00036D46" w:rsidRDefault="00036D46" w:rsidP="00036D46">
      <w:pPr>
        <w:spacing w:line="360" w:lineRule="auto"/>
        <w:ind w:firstLineChars="200" w:firstLine="422"/>
        <w:rPr>
          <w:rFonts w:ascii="宋体" w:eastAsia="宋体" w:hAnsi="宋体" w:cs="宋体" w:hint="eastAsia"/>
          <w:b/>
          <w:bCs/>
          <w:szCs w:val="21"/>
        </w:rPr>
      </w:pPr>
      <w:r>
        <w:rPr>
          <w:rFonts w:ascii="宋体" w:eastAsia="宋体" w:hAnsi="宋体" w:cs="宋体" w:hint="eastAsia"/>
          <w:b/>
          <w:bCs/>
          <w:szCs w:val="21"/>
        </w:rPr>
        <w:t>6、合同履行期限：</w:t>
      </w:r>
      <w:r>
        <w:rPr>
          <w:rFonts w:ascii="宋体" w:eastAsia="宋体" w:hAnsi="宋体" w:cs="宋体"/>
          <w:szCs w:val="21"/>
        </w:rPr>
        <w:t xml:space="preserve">90日历天 </w:t>
      </w:r>
    </w:p>
    <w:p w14:paraId="70D5EE5B" w14:textId="77777777" w:rsidR="00036D46" w:rsidRDefault="00036D46" w:rsidP="00036D46">
      <w:pPr>
        <w:spacing w:line="360" w:lineRule="auto"/>
        <w:ind w:firstLineChars="200" w:firstLine="422"/>
        <w:rPr>
          <w:rFonts w:ascii="宋体" w:eastAsia="宋体" w:hAnsi="宋体" w:cs="宋体" w:hint="eastAsia"/>
          <w:b/>
          <w:bCs/>
          <w:szCs w:val="21"/>
        </w:rPr>
      </w:pPr>
      <w:r>
        <w:rPr>
          <w:rFonts w:ascii="宋体" w:eastAsia="宋体" w:hAnsi="宋体" w:cs="宋体" w:hint="eastAsia"/>
          <w:b/>
          <w:bCs/>
          <w:szCs w:val="21"/>
        </w:rPr>
        <w:t>7、本项目是否接受联合体投标：</w:t>
      </w:r>
      <w:r>
        <w:rPr>
          <w:rFonts w:ascii="宋体" w:eastAsia="宋体" w:hAnsi="宋体" w:cs="宋体" w:hint="eastAsia"/>
          <w:szCs w:val="21"/>
        </w:rPr>
        <w:t xml:space="preserve">否 </w:t>
      </w:r>
    </w:p>
    <w:p w14:paraId="5A261CC8" w14:textId="77777777" w:rsidR="00036D46" w:rsidRDefault="00036D46" w:rsidP="00036D46">
      <w:pPr>
        <w:spacing w:line="360" w:lineRule="auto"/>
        <w:ind w:firstLineChars="200" w:firstLine="422"/>
        <w:rPr>
          <w:rFonts w:ascii="宋体" w:eastAsia="宋体" w:hAnsi="宋体" w:cs="宋体" w:hint="eastAsia"/>
          <w:szCs w:val="21"/>
        </w:rPr>
      </w:pPr>
      <w:r>
        <w:rPr>
          <w:rFonts w:ascii="宋体" w:eastAsia="宋体" w:hAnsi="宋体" w:cs="宋体" w:hint="eastAsia"/>
          <w:b/>
          <w:bCs/>
          <w:szCs w:val="21"/>
        </w:rPr>
        <w:t>8、是否接受进口产品：</w:t>
      </w:r>
      <w:r>
        <w:rPr>
          <w:rFonts w:ascii="宋体" w:eastAsia="宋体" w:hAnsi="宋体" w:cs="宋体" w:hint="eastAsia"/>
          <w:szCs w:val="21"/>
        </w:rPr>
        <w:t xml:space="preserve">否 </w:t>
      </w:r>
    </w:p>
    <w:p w14:paraId="032B0B16" w14:textId="77777777" w:rsidR="00036D46" w:rsidRDefault="00036D46" w:rsidP="00036D46">
      <w:pPr>
        <w:spacing w:line="360" w:lineRule="auto"/>
        <w:ind w:firstLineChars="200" w:firstLine="422"/>
        <w:rPr>
          <w:rFonts w:ascii="宋体" w:eastAsia="宋体" w:hAnsi="宋体" w:cs="宋体" w:hint="eastAsia"/>
          <w:b/>
          <w:bCs/>
          <w:szCs w:val="21"/>
        </w:rPr>
      </w:pPr>
      <w:r>
        <w:rPr>
          <w:rFonts w:ascii="宋体" w:eastAsia="宋体" w:hAnsi="宋体" w:cs="宋体" w:hint="eastAsia"/>
          <w:b/>
          <w:bCs/>
          <w:szCs w:val="21"/>
        </w:rPr>
        <w:t>9、是否专门面向中小企业：</w:t>
      </w:r>
      <w:r>
        <w:rPr>
          <w:rFonts w:ascii="宋体" w:eastAsia="宋体" w:hAnsi="宋体" w:cs="宋体" w:hint="eastAsia"/>
          <w:szCs w:val="21"/>
        </w:rPr>
        <w:t>否</w:t>
      </w:r>
    </w:p>
    <w:p w14:paraId="25550A15"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t>二、申请人资格要求</w:t>
      </w:r>
    </w:p>
    <w:p w14:paraId="4A709F39" w14:textId="77777777" w:rsidR="00036D46" w:rsidRDefault="00036D46" w:rsidP="00036D46">
      <w:pPr>
        <w:spacing w:line="360" w:lineRule="auto"/>
        <w:ind w:firstLineChars="200" w:firstLine="420"/>
        <w:rPr>
          <w:rFonts w:ascii="宋体" w:eastAsia="宋体" w:hAnsi="宋体" w:cs="宋体" w:hint="eastAsia"/>
          <w:kern w:val="0"/>
          <w:szCs w:val="21"/>
        </w:rPr>
      </w:pPr>
      <w:bookmarkStart w:id="11" w:name="_Toc21970"/>
      <w:bookmarkStart w:id="12" w:name="_Toc6586678"/>
      <w:r>
        <w:rPr>
          <w:rFonts w:ascii="宋体" w:eastAsia="宋体" w:hAnsi="宋体" w:cs="宋体" w:hint="eastAsia"/>
          <w:kern w:val="0"/>
          <w:szCs w:val="21"/>
        </w:rPr>
        <w:t>1、满足《中华人民共和国政府采购法》第二十二条规定；</w:t>
      </w:r>
    </w:p>
    <w:p w14:paraId="5D992526"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lastRenderedPageBreak/>
        <w:t>2、落实政府采购政策满足的资格要求：本项目落实促进中小企业发展、支持监狱企业发展、促进残疾人就业、政府采购节能、环保产品等相关政府采购政策；</w:t>
      </w:r>
    </w:p>
    <w:p w14:paraId="5732FBAB"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3、本项目的特定资格要求</w:t>
      </w:r>
    </w:p>
    <w:p w14:paraId="59EDB94B"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3.1供应商须符合以下要求：</w:t>
      </w:r>
    </w:p>
    <w:p w14:paraId="0FEA5AD9"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（1）具有独立承担民事责任的能力（提供有效的营业执照）；</w:t>
      </w:r>
    </w:p>
    <w:p w14:paraId="2CAC0030"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（2）具有良好的商业信誉和健全的财务会计制度(提供2023年度经审计的财务报告或基本户银行出具的资信证明，若公司成立时间不足的，按实际成立年限提供审计报告)；</w:t>
      </w:r>
    </w:p>
    <w:p w14:paraId="5D90049B"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（3）具有履行合同所必需的设备、专业技术能力(提供具有履行合同所必需设备和专业技术能力的证明材料或出具书面承诺（格式自拟，加盖单位公章）)；</w:t>
      </w:r>
    </w:p>
    <w:p w14:paraId="790D9FF9"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（4）具有依法缴纳税收和社会保障资金的良好记录(提供2024年6月份（含）以来任意一个月缴纳税收凭据和提供 2024年6月份（含）以来任意一个月缴纳社会保险的缴纳凭证（依法免税企业，应提供相关证明文件）)；</w:t>
      </w:r>
    </w:p>
    <w:p w14:paraId="1ABF025A"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（5）参加政府采购活动前三年内，在经营活动中没有重大违法记录(提供参加政府采购活动前三年内，在经营活动中无重大违法记录的书面声明(格式自拟)；</w:t>
      </w:r>
    </w:p>
    <w:p w14:paraId="2CCA09F1" w14:textId="77777777" w:rsidR="00036D46" w:rsidRDefault="00036D46" w:rsidP="00036D46">
      <w:pPr>
        <w:spacing w:line="360" w:lineRule="auto"/>
        <w:ind w:firstLineChars="200" w:firstLine="420"/>
        <w:rPr>
          <w:rFonts w:ascii="宋体" w:eastAsia="宋体" w:hAnsi="宋体" w:cs="宋体" w:hint="eastAsia"/>
          <w:szCs w:val="21"/>
        </w:rPr>
      </w:pPr>
      <w:bookmarkStart w:id="13" w:name="_Toc484368431"/>
      <w:r>
        <w:rPr>
          <w:rFonts w:ascii="宋体" w:eastAsia="宋体" w:hAnsi="宋体" w:cs="宋体" w:hint="eastAsia"/>
          <w:szCs w:val="21"/>
        </w:rPr>
        <w:t>3.2</w:t>
      </w:r>
      <w:bookmarkEnd w:id="13"/>
      <w:r>
        <w:rPr>
          <w:rFonts w:ascii="宋体" w:eastAsia="宋体" w:hAnsi="宋体" w:cs="宋体" w:hint="eastAsia"/>
          <w:szCs w:val="21"/>
        </w:rPr>
        <w:t>供应商须具备建设行政主管部门颁发的建筑工程施工总承包三级及以上资质、同时具备钢结构工程专业承包资质三级及以上资质（资质证书均需在有效期内），并具有有效的安全生产许可证；</w:t>
      </w:r>
    </w:p>
    <w:p w14:paraId="5DEC34D2" w14:textId="77777777" w:rsidR="00036D46" w:rsidRDefault="00036D46" w:rsidP="00036D46">
      <w:pPr>
        <w:spacing w:line="360" w:lineRule="auto"/>
        <w:ind w:firstLineChars="200" w:firstLine="420"/>
        <w:rPr>
          <w:rFonts w:ascii="宋体" w:eastAsia="宋体" w:hAnsi="宋体" w:cs="宋体" w:hint="eastAsia"/>
          <w:szCs w:val="21"/>
        </w:rPr>
      </w:pPr>
      <w:bookmarkStart w:id="14" w:name="_Toc484368432"/>
      <w:r>
        <w:rPr>
          <w:rFonts w:ascii="宋体" w:eastAsia="宋体" w:hAnsi="宋体" w:cs="宋体" w:hint="eastAsia"/>
          <w:szCs w:val="21"/>
        </w:rPr>
        <w:t>3.3</w:t>
      </w:r>
      <w:bookmarkEnd w:id="14"/>
      <w:r>
        <w:rPr>
          <w:rFonts w:ascii="宋体" w:eastAsia="宋体" w:hAnsi="宋体" w:cs="宋体" w:hint="eastAsia"/>
          <w:szCs w:val="21"/>
        </w:rPr>
        <w:t>拟派项目经理须具备建筑工程专业二级（含二级）以上注册建造师证书，具备有效的安全生产考核合格证书，未担任其他在建工程项目的项目经理（出具无在建项目承诺书），并出具在本单位缴纳社保的证明；</w:t>
      </w:r>
    </w:p>
    <w:p w14:paraId="49B34710"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kern w:val="0"/>
          <w:szCs w:val="21"/>
        </w:rPr>
        <w:t>3.4</w:t>
      </w:r>
      <w:r>
        <w:rPr>
          <w:rFonts w:ascii="宋体" w:eastAsia="宋体" w:hAnsi="宋体" w:cs="宋体" w:hint="eastAsia"/>
          <w:kern w:val="0"/>
          <w:szCs w:val="21"/>
        </w:rPr>
        <w:t>根据《关于在政府采购活动中查询及使用信用记录有关问题的通知》(财库[2016]125号)和豫财购[2016]15号的规定，对列入失信被执行人名单、重大税收违法失信主体名单、政府采购严重违法失信行为记录名单的企业，拒绝参与本项目政府采购活动（查询渠道：“中国执行信息公开网（zxgk.court.gov.cn/shixin）”查询：失信被执行人名单；“信用中国”网站（www.creditchina.gov.cn）查询：重大税收违法失信主体名单、“中国政府采购网”（www.ccgp.gov.cn）查询：政府采购严重违法失信行为记录名单）；注：</w:t>
      </w:r>
      <w:r>
        <w:rPr>
          <w:rFonts w:ascii="宋体" w:eastAsia="宋体" w:hAnsi="宋体" w:cs="宋体"/>
          <w:kern w:val="0"/>
          <w:szCs w:val="21"/>
        </w:rPr>
        <w:t>采购人、代理机构在开标后对所有投标供应商信用记录进行查询，并将查询结果网页打印存档，投标供应商不良信用记录以代理机构开标后查询结果为准</w:t>
      </w:r>
      <w:r>
        <w:rPr>
          <w:rFonts w:ascii="宋体" w:eastAsia="宋体" w:hAnsi="宋体" w:cs="宋体" w:hint="eastAsia"/>
          <w:kern w:val="0"/>
          <w:szCs w:val="21"/>
        </w:rPr>
        <w:t>；</w:t>
      </w:r>
    </w:p>
    <w:p w14:paraId="7DBA046E"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w:t>
      </w:r>
      <w:r>
        <w:rPr>
          <w:rFonts w:ascii="宋体" w:eastAsia="宋体" w:hAnsi="宋体" w:cs="宋体"/>
          <w:kern w:val="0"/>
          <w:szCs w:val="21"/>
        </w:rPr>
        <w:t>5</w:t>
      </w:r>
      <w:r>
        <w:rPr>
          <w:rFonts w:ascii="宋体" w:eastAsia="宋体" w:hAnsi="宋体" w:cs="宋体" w:hint="eastAsia"/>
          <w:kern w:val="0"/>
          <w:szCs w:val="21"/>
        </w:rPr>
        <w:t>单位负责人为同一人或者存在直接控股、管理关系的不同供应商，不得参加同一合同项下的政府采购活动（提供“国家企业信用信息公示系统”中公示的公司信息、股东或投</w:t>
      </w:r>
      <w:r>
        <w:rPr>
          <w:rFonts w:ascii="宋体" w:eastAsia="宋体" w:hAnsi="宋体" w:cs="宋体" w:hint="eastAsia"/>
          <w:kern w:val="0"/>
          <w:szCs w:val="21"/>
        </w:rPr>
        <w:lastRenderedPageBreak/>
        <w:t>资人信息）；</w:t>
      </w:r>
    </w:p>
    <w:p w14:paraId="6448E512" w14:textId="77777777" w:rsidR="00036D46" w:rsidRDefault="00036D46" w:rsidP="00036D46">
      <w:pPr>
        <w:spacing w:line="360" w:lineRule="auto"/>
        <w:ind w:firstLineChars="200" w:firstLine="422"/>
        <w:rPr>
          <w:rFonts w:ascii="宋体" w:eastAsia="宋体" w:hAnsi="宋体" w:cs="宋体" w:hint="eastAsia"/>
          <w:b/>
          <w:bCs/>
          <w:kern w:val="0"/>
          <w:szCs w:val="21"/>
        </w:rPr>
      </w:pPr>
      <w:r>
        <w:rPr>
          <w:rFonts w:ascii="宋体" w:eastAsia="宋体" w:hAnsi="宋体" w:cs="宋体" w:hint="eastAsia"/>
          <w:b/>
          <w:bCs/>
          <w:kern w:val="0"/>
          <w:szCs w:val="21"/>
        </w:rPr>
        <w:t>三、获取竞争性磋商文件</w:t>
      </w:r>
    </w:p>
    <w:p w14:paraId="5B88E025" w14:textId="77777777" w:rsidR="00036D46" w:rsidRDefault="00036D46" w:rsidP="00036D46">
      <w:pPr>
        <w:spacing w:line="360" w:lineRule="auto"/>
        <w:ind w:firstLineChars="200" w:firstLine="420"/>
        <w:rPr>
          <w:rFonts w:ascii="宋体" w:eastAsia="宋体" w:hAnsi="宋体" w:cs="宋体" w:hint="eastAsia"/>
          <w:kern w:val="0"/>
          <w:szCs w:val="21"/>
        </w:rPr>
      </w:pPr>
      <w:bookmarkStart w:id="15" w:name="_Toc6586679"/>
      <w:bookmarkStart w:id="16" w:name="_Toc3139"/>
      <w:bookmarkEnd w:id="11"/>
      <w:bookmarkEnd w:id="12"/>
      <w:r>
        <w:rPr>
          <w:rFonts w:ascii="宋体" w:eastAsia="宋体" w:hAnsi="宋体" w:cs="宋体" w:hint="eastAsia"/>
          <w:kern w:val="0"/>
          <w:szCs w:val="21"/>
        </w:rPr>
        <w:t>1、时间：</w:t>
      </w:r>
      <w:r w:rsidRPr="00D81AD1">
        <w:rPr>
          <w:rFonts w:ascii="宋体" w:eastAsia="宋体" w:hAnsi="宋体" w:cs="宋体" w:hint="eastAsia"/>
          <w:kern w:val="0"/>
          <w:szCs w:val="21"/>
        </w:rPr>
        <w:t>2025年01月03日至 2025 年01月09日</w:t>
      </w:r>
      <w:r>
        <w:rPr>
          <w:rFonts w:ascii="宋体" w:eastAsia="宋体" w:hAnsi="宋体" w:cs="宋体" w:hint="eastAsia"/>
          <w:kern w:val="0"/>
          <w:szCs w:val="21"/>
        </w:rPr>
        <w:t>每天上午00:00至12:00，下午12:00至23：59（北京时间，法定节假日除外 ）</w:t>
      </w:r>
    </w:p>
    <w:p w14:paraId="2D0BC7E8"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2、地点：河南省公共资源交易中心网站（https://hnsggzyjy.henan.gov.cn/）</w:t>
      </w:r>
    </w:p>
    <w:p w14:paraId="3800C84D"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方式：使用CA数字证书登录河南省公共资源交易中心网站并按网上提示下载竞争性磋商文件及资料。具体办理事宜请查询河南省公共资源交易中心网站-公共服务-办事指南的《新交易平台使用手册（培训资料）》，使用CA数字证书登录“河南省公共资源交易中心-市场主体专区）。投标人未按规定在网上下载竞争性磋商文件及相关资料的，其投标将被拒绝。</w:t>
      </w:r>
    </w:p>
    <w:p w14:paraId="1111149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4、售价：0元</w:t>
      </w:r>
    </w:p>
    <w:p w14:paraId="574F4D1A"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t>四、响应文件提交</w:t>
      </w:r>
    </w:p>
    <w:bookmarkEnd w:id="15"/>
    <w:bookmarkEnd w:id="16"/>
    <w:p w14:paraId="184DC866"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1、时间：2025年01月16日09时00分（北京时间）</w:t>
      </w:r>
    </w:p>
    <w:p w14:paraId="7B0D9E62"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2、地点：加密电子响应文件须在响应文件提交截止时间前通过“河南省公共资源交易中心（https://hnsggzyjy.henan.gov.cn/）”电子交易平台加密上传。逾期上传的或者未上传指定地点的响应文件，采购人不予受理。</w:t>
      </w:r>
    </w:p>
    <w:p w14:paraId="548211AF"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t>五、响应文件开启</w:t>
      </w:r>
    </w:p>
    <w:p w14:paraId="1CED38A0"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1、时间：2025年01月16日09时00分（北京时间）</w:t>
      </w:r>
    </w:p>
    <w:p w14:paraId="53A201A1"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2、地点：河南省公共资源交易中心远程</w:t>
      </w:r>
      <w:r w:rsidRPr="00C17B5D">
        <w:rPr>
          <w:rFonts w:ascii="宋体" w:eastAsia="宋体" w:hAnsi="宋体" w:cs="宋体" w:hint="eastAsia"/>
          <w:kern w:val="0"/>
          <w:szCs w:val="21"/>
        </w:rPr>
        <w:t>开标室</w:t>
      </w:r>
      <w:r w:rsidRPr="00C17B5D">
        <w:rPr>
          <w:rFonts w:ascii="宋体" w:eastAsia="宋体" w:hAnsi="宋体" w:cs="宋体"/>
          <w:kern w:val="0"/>
          <w:szCs w:val="21"/>
        </w:rPr>
        <w:t>(</w:t>
      </w:r>
      <w:r w:rsidRPr="00C17B5D">
        <w:rPr>
          <w:rFonts w:ascii="宋体" w:eastAsia="宋体" w:hAnsi="宋体" w:cs="宋体" w:hint="eastAsia"/>
          <w:kern w:val="0"/>
          <w:szCs w:val="21"/>
        </w:rPr>
        <w:t>六</w:t>
      </w:r>
      <w:r w:rsidRPr="00C17B5D">
        <w:rPr>
          <w:rFonts w:ascii="宋体" w:eastAsia="宋体" w:hAnsi="宋体" w:cs="宋体"/>
          <w:kern w:val="0"/>
          <w:szCs w:val="21"/>
        </w:rPr>
        <w:t>)-</w:t>
      </w:r>
      <w:r w:rsidRPr="00C17B5D">
        <w:rPr>
          <w:rFonts w:ascii="宋体" w:eastAsia="宋体" w:hAnsi="宋体" w:cs="宋体" w:hint="eastAsia"/>
          <w:kern w:val="0"/>
          <w:szCs w:val="21"/>
        </w:rPr>
        <w:t>6</w:t>
      </w:r>
      <w:r>
        <w:rPr>
          <w:rFonts w:ascii="宋体" w:eastAsia="宋体" w:hAnsi="宋体" w:cs="宋体" w:hint="eastAsia"/>
          <w:kern w:val="0"/>
          <w:szCs w:val="21"/>
        </w:rPr>
        <w:t xml:space="preserve"> （郑州市经二路12号，经二路与纬四路向南50米路西）。</w:t>
      </w:r>
    </w:p>
    <w:p w14:paraId="09255D7A"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t>六、发布公告的媒介及公告期限</w:t>
      </w:r>
    </w:p>
    <w:p w14:paraId="797FB894" w14:textId="77777777" w:rsidR="00036D46" w:rsidRDefault="00036D46" w:rsidP="00036D46">
      <w:pPr>
        <w:autoSpaceDE w:val="0"/>
        <w:autoSpaceDN w:val="0"/>
        <w:adjustRightInd w:val="0"/>
        <w:spacing w:line="360" w:lineRule="auto"/>
        <w:ind w:firstLineChars="200" w:firstLine="420"/>
        <w:jc w:val="left"/>
        <w:rPr>
          <w:rFonts w:ascii="宋体" w:eastAsia="宋体" w:hAnsi="宋体" w:cs="宋体" w:hint="eastAsia"/>
          <w:kern w:val="0"/>
          <w:szCs w:val="21"/>
        </w:rPr>
      </w:pPr>
      <w:bookmarkStart w:id="17" w:name="_Toc3362736"/>
      <w:r>
        <w:rPr>
          <w:rFonts w:ascii="宋体" w:eastAsia="宋体" w:hAnsi="宋体" w:cs="宋体" w:hint="eastAsia"/>
          <w:kern w:val="0"/>
          <w:szCs w:val="21"/>
        </w:rPr>
        <w:t>本公告同时在《河南省政府采购网》、《河南省公共资源交易中心网》、《河南大学淮河医院官网》、《中国招标投标公共服务平台》、《河南省电子招标投标公共服务平台》上发布。</w:t>
      </w:r>
      <w:bookmarkEnd w:id="17"/>
      <w:r>
        <w:rPr>
          <w:rFonts w:ascii="宋体" w:eastAsia="宋体" w:hAnsi="宋体" w:cs="宋体" w:hint="eastAsia"/>
          <w:kern w:val="0"/>
          <w:szCs w:val="21"/>
        </w:rPr>
        <w:t>招标公告期限为三个工作日。</w:t>
      </w:r>
    </w:p>
    <w:p w14:paraId="33D90CDD" w14:textId="77777777" w:rsidR="00036D46" w:rsidRDefault="00036D46" w:rsidP="00036D46">
      <w:pPr>
        <w:autoSpaceDE w:val="0"/>
        <w:autoSpaceDN w:val="0"/>
        <w:adjustRightInd w:val="0"/>
        <w:spacing w:line="360" w:lineRule="auto"/>
        <w:jc w:val="left"/>
        <w:rPr>
          <w:rFonts w:ascii="宋体" w:eastAsia="宋体" w:hAnsi="宋体" w:cs="宋体" w:hint="eastAsia"/>
          <w:b/>
          <w:bCs/>
          <w:color w:val="000000"/>
          <w:kern w:val="0"/>
          <w:szCs w:val="21"/>
        </w:rPr>
      </w:pPr>
      <w:r>
        <w:rPr>
          <w:rFonts w:ascii="宋体" w:eastAsia="宋体" w:hAnsi="宋体" w:cs="宋体" w:hint="eastAsia"/>
          <w:b/>
          <w:bCs/>
          <w:color w:val="000000"/>
          <w:kern w:val="0"/>
          <w:szCs w:val="21"/>
        </w:rPr>
        <w:t>七、其他补充事宜</w:t>
      </w:r>
    </w:p>
    <w:p w14:paraId="28CF40F2"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1.本项目采用“远程不见面 ”开启方式，供应商无需到现场，供应商应当在响应文件提交截止时间前，供应商凭CA数字证书，进入河南省公共资源交易中心系统平台，按提示在规定时间内进行文件解密、答疑澄清、磋商报价等。</w:t>
      </w:r>
    </w:p>
    <w:p w14:paraId="31FB4268"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2.不见面服务的具体事宜请查阅河南省公共资源交易中心网站“办事指南”专区的《新交易平台使用手册》。</w:t>
      </w:r>
    </w:p>
    <w:p w14:paraId="0F2F55FE" w14:textId="77777777" w:rsidR="00036D46" w:rsidRDefault="00036D46" w:rsidP="00036D46">
      <w:pPr>
        <w:spacing w:line="360" w:lineRule="auto"/>
        <w:rPr>
          <w:rFonts w:ascii="宋体" w:eastAsia="宋体" w:hAnsi="宋体" w:cs="宋体" w:hint="eastAsia"/>
          <w:b/>
          <w:bCs/>
          <w:szCs w:val="21"/>
        </w:rPr>
      </w:pPr>
      <w:r>
        <w:rPr>
          <w:rFonts w:ascii="宋体" w:eastAsia="宋体" w:hAnsi="宋体" w:cs="宋体" w:hint="eastAsia"/>
          <w:b/>
          <w:bCs/>
          <w:szCs w:val="21"/>
        </w:rPr>
        <w:lastRenderedPageBreak/>
        <w:t>八、凡对本次招标提出询问，请按照以下方式联系。</w:t>
      </w:r>
    </w:p>
    <w:p w14:paraId="2602AC52"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1.采购人信息</w:t>
      </w:r>
    </w:p>
    <w:p w14:paraId="4F997E5C"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名    称：河南大学淮河医院</w:t>
      </w:r>
    </w:p>
    <w:p w14:paraId="4E916E9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地    址：河南省开封市鼓楼区西门大街</w:t>
      </w:r>
      <w:r>
        <w:rPr>
          <w:rFonts w:ascii="宋体" w:eastAsia="宋体" w:hAnsi="宋体" w:cs="宋体"/>
          <w:kern w:val="0"/>
          <w:szCs w:val="21"/>
        </w:rPr>
        <w:t>115</w:t>
      </w:r>
      <w:r>
        <w:rPr>
          <w:rFonts w:ascii="宋体" w:eastAsia="宋体" w:hAnsi="宋体" w:cs="宋体" w:hint="eastAsia"/>
          <w:kern w:val="0"/>
          <w:szCs w:val="21"/>
        </w:rPr>
        <w:t xml:space="preserve">号 </w:t>
      </w:r>
    </w:p>
    <w:p w14:paraId="3C4C17D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 系 人：王先生</w:t>
      </w:r>
    </w:p>
    <w:p w14:paraId="4E3B07B7"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联系方式：0371-23906051</w:t>
      </w:r>
    </w:p>
    <w:p w14:paraId="49A3E04E"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2.采购代理机构信息（如有）</w:t>
      </w:r>
    </w:p>
    <w:p w14:paraId="2EE0EE99"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名   称：汇龙工程咨询有限公司</w:t>
      </w:r>
    </w:p>
    <w:p w14:paraId="062E2A6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地   址：郑州市高新区冬青街46号盛鼎科技园3号楼六楼</w:t>
      </w:r>
    </w:p>
    <w:p w14:paraId="341D0AC2"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联系 人：刘文平、陈星</w:t>
      </w:r>
    </w:p>
    <w:p w14:paraId="59327271"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联系方式：0371-56816689 19139973257</w:t>
      </w:r>
    </w:p>
    <w:p w14:paraId="7F5D3B34"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3.项目联系方式</w:t>
      </w:r>
    </w:p>
    <w:p w14:paraId="36B53825"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 系 人：刘文平、陈星</w:t>
      </w:r>
    </w:p>
    <w:p w14:paraId="6137BFD4" w14:textId="77777777" w:rsidR="00036D46" w:rsidRDefault="00036D46" w:rsidP="00036D46">
      <w:pPr>
        <w:spacing w:line="360" w:lineRule="auto"/>
        <w:ind w:firstLineChars="200" w:firstLine="420"/>
        <w:rPr>
          <w:rFonts w:ascii="宋体" w:eastAsia="宋体" w:hAnsi="宋体" w:cs="宋体" w:hint="eastAsia"/>
          <w:kern w:val="0"/>
          <w:szCs w:val="21"/>
        </w:rPr>
      </w:pPr>
      <w:r>
        <w:rPr>
          <w:rFonts w:ascii="宋体" w:eastAsia="宋体" w:hAnsi="宋体" w:cs="宋体" w:hint="eastAsia"/>
          <w:kern w:val="0"/>
          <w:szCs w:val="21"/>
        </w:rPr>
        <w:t>联系方式：0371-56816689 19139973257</w:t>
      </w:r>
    </w:p>
    <w:p w14:paraId="0A9486D0" w14:textId="77777777" w:rsidR="00DC1854" w:rsidRDefault="00DC1854"/>
    <w:sectPr w:rsidR="00DC18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2AD4" w14:textId="77777777" w:rsidR="007036AF" w:rsidRDefault="007036AF" w:rsidP="00036D46">
      <w:pPr>
        <w:rPr>
          <w:rFonts w:hint="eastAsia"/>
        </w:rPr>
      </w:pPr>
      <w:r>
        <w:separator/>
      </w:r>
    </w:p>
  </w:endnote>
  <w:endnote w:type="continuationSeparator" w:id="0">
    <w:p w14:paraId="1BE25514" w14:textId="77777777" w:rsidR="007036AF" w:rsidRDefault="007036AF" w:rsidP="00036D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FD3D0" w14:textId="77777777" w:rsidR="007036AF" w:rsidRDefault="007036AF" w:rsidP="00036D46">
      <w:pPr>
        <w:rPr>
          <w:rFonts w:hint="eastAsia"/>
        </w:rPr>
      </w:pPr>
      <w:r>
        <w:separator/>
      </w:r>
    </w:p>
  </w:footnote>
  <w:footnote w:type="continuationSeparator" w:id="0">
    <w:p w14:paraId="4303FD2E" w14:textId="77777777" w:rsidR="007036AF" w:rsidRDefault="007036AF" w:rsidP="00036D4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54"/>
    <w:rsid w:val="00036D46"/>
    <w:rsid w:val="001D2697"/>
    <w:rsid w:val="007036AF"/>
    <w:rsid w:val="00DC1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0E39"/>
  <w15:chartTrackingRefBased/>
  <w15:docId w15:val="{3BE6EA0F-3FC8-406B-8A05-9869D2BD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D46"/>
    <w:pPr>
      <w:widowControl w:val="0"/>
      <w:jc w:val="both"/>
    </w:pPr>
    <w:rPr>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D46"/>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036D46"/>
    <w:rPr>
      <w:sz w:val="18"/>
      <w:szCs w:val="18"/>
    </w:rPr>
  </w:style>
  <w:style w:type="paragraph" w:styleId="a5">
    <w:name w:val="footer"/>
    <w:basedOn w:val="a"/>
    <w:link w:val="a6"/>
    <w:uiPriority w:val="99"/>
    <w:unhideWhenUsed/>
    <w:rsid w:val="00036D46"/>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036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振亚 刘</dc:creator>
  <cp:keywords/>
  <dc:description/>
  <cp:lastModifiedBy>振亚 刘</cp:lastModifiedBy>
  <cp:revision>2</cp:revision>
  <dcterms:created xsi:type="dcterms:W3CDTF">2025-01-02T06:32:00Z</dcterms:created>
  <dcterms:modified xsi:type="dcterms:W3CDTF">2025-01-02T06:33:00Z</dcterms:modified>
</cp:coreProperties>
</file>