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0EC71">
      <w:pPr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安阳市文峰区城市管理局绿化养护项目</w:t>
      </w:r>
    </w:p>
    <w:p w14:paraId="019B8C23">
      <w:pPr>
        <w:jc w:val="center"/>
        <w:rPr>
          <w:rFonts w:hint="default"/>
          <w:spacing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变更公告</w:t>
      </w:r>
    </w:p>
    <w:p w14:paraId="6C89EB7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项目基本情况</w:t>
      </w:r>
    </w:p>
    <w:p w14:paraId="0AA5DBA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  <w:highlight w:val="none"/>
        </w:rPr>
        <w:t>安文磋商采购-2025-22</w:t>
      </w:r>
    </w:p>
    <w:p w14:paraId="4F3B3D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2、原公告的采购项目名称：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安阳市文峰区城市管理局绿化养护项目</w:t>
      </w:r>
    </w:p>
    <w:p w14:paraId="47B3382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3、首次公告日期及发布媒介：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2025年9月3日、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《河南省政府采购网》《安阳市政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府采购网》《安阳市公共资源交易中心网》</w:t>
      </w:r>
    </w:p>
    <w:p w14:paraId="602E54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4、原响应文件提交截止时间：202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16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分（北京时间）</w:t>
      </w:r>
    </w:p>
    <w:p w14:paraId="2647B9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二、更正信息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采购文件</w:t>
      </w:r>
    </w:p>
    <w:p w14:paraId="5E7112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原文件获取时间：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2025年0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2025年0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（北京时间）</w:t>
      </w:r>
    </w:p>
    <w:p w14:paraId="3BE5599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文件获取截至时间变更为：2025年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日23时59分（北京时间）</w:t>
      </w:r>
    </w:p>
    <w:p w14:paraId="3F815C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原开标时间：2025年0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分（北京时间）</w:t>
      </w:r>
    </w:p>
    <w:p w14:paraId="6042D5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开标时间变更为：2025年0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分（北京时间）</w:t>
      </w:r>
    </w:p>
    <w:p w14:paraId="42B23B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原采购信息内容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</w:p>
    <w:p w14:paraId="5204B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）安阳市文峰区城市管理局绿化养护项目（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招标文件 第二章采购项目及技术服务要求 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>2.2.2.2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</w:rPr>
        <w:t>养护管理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（四）人员安排与管理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1、人员配备至少9人及以上，身体健康，能胜任本职工作（户外）。遇突击检查、重大活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动时按要求增加人员。工作人员必须统一工作服装，样式参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照采购人意见。须组织安全、业务技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术培训每年2次以上，需设专职管理人员，要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求管理员坚守工作岗位，负责人员的日常管理，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与被服务单位相关部门的沟通与协调；服从被服务单位管理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，高质量完成任务。中标人必须按中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标承诺人数上岗，不得缺人缺岗。中标人配备人员在合同期内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发生的任何事故均由中标人承担，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sz w:val="24"/>
          <w:szCs w:val="24"/>
        </w:rPr>
        <w:t>与采购人无关。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lang w:eastAsia="zh-CN"/>
        </w:rPr>
        <w:t>”；</w:t>
      </w:r>
    </w:p>
    <w:p w14:paraId="1E92C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lang w:val="en-US" w:eastAsia="zh-CN"/>
        </w:rPr>
        <w:t>安阳市文峰区城市管理局绿化养护项目（包2）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招标文件 第二章采购项目及技术服务要求 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>2.2.2.2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</w:rPr>
        <w:t>养护管理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（四）人员安排与管理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</w:rPr>
        <w:t>1、人员配备至少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</w:rPr>
        <w:t>人及以上，身体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健康，能胜任本职工作（户外）。遇突击检查、重大活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动时按要求增加人员。工作人员必须统一工作服装，样式参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照采购人意见。须组织安全、业务技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术培训每年2次以上，需设专职管理人员，要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求管理员坚守工作岗位，负责人员的日常管理，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与被服务单位相关部门的沟通与协调；服从被服务单位管理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，高质量完成任务。中标人必须按中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标承诺人数上岗，不得缺人缺岗。中标人配备人员在合同期内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发生的任何事故均由中标人承担，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sz w:val="24"/>
          <w:szCs w:val="24"/>
        </w:rPr>
        <w:t>与采购人无关。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  <w:lang w:eastAsia="zh-CN"/>
        </w:rPr>
        <w:t>”；</w:t>
      </w:r>
    </w:p>
    <w:p w14:paraId="58F79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安阳市文峰区城市管理局绿化养护项目（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招标文件 第二章 采购项目及技术服务要求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2.2.2、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防护林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养护管理（四）人员安排与管理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：“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管理人员：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配备养护管理人员数量不少于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shd w:val="clear" w:color="auto" w:fill="auto"/>
          <w:lang w:val="en-US" w:eastAsia="zh-CN"/>
        </w:rPr>
        <w:t xml:space="preserve"> 13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人，其中项目经理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1人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、带班人员共2人，绿地养护管理人员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shd w:val="clear" w:color="auto" w:fill="auto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人，负责绿地、基础设施的日常管理，不得减少和随意变更。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要服从采购单位管理，多与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"/>
        </w:rPr>
        <w:t>采购单位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沟通与协调，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按养护林管理标准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完成任务。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”；</w:t>
      </w:r>
    </w:p>
    <w:p w14:paraId="2AD5601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安阳市文峰区城市管理局绿化养护项目（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招标文件第二章采购项目及技术服务要求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>2.4.2.2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</w:rPr>
        <w:t>养护管理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)人员安排与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设备机械要求：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、人员配备至少7人及以上，身体健康，能胜任本职工作(户外)。遇突击检查、重大活动时按要求增加人员。须组织安全、业务技术培训每年2次以上，需设专职管理人员，负责人员的日常管理，与被服务单位相关部门的沟通与协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服从被服务单位管理，高质量完成任务。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必须按承诺人数上岗，不得缺人缺岗。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配备人员在合同期内发生的任何事故均由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承担，与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无关。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”；</w:t>
      </w:r>
    </w:p>
    <w:p w14:paraId="3D635A5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）安阳市文峰区城市管理局绿化养护项目（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招标文件第二章采购项目及技术服务要求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>2.2.2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</w:rPr>
        <w:t>养护管理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（四）人员安排与管理：“1、人员配备不少于12人，身体健康，能胜任本职工作（户外）。遇突击检查、重大活动时按要求增加人员。”；</w:t>
      </w:r>
    </w:p>
    <w:p w14:paraId="50485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变更为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</w:p>
    <w:p w14:paraId="6E5F5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）安阳市文峰区城市管理局绿化养护项目（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招标文件 第二章采购项目及技术服务要求 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>2.2.2.2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</w:rPr>
        <w:t>养护管理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（四）人员安排与管理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lang w:val="en-US" w:eastAsia="zh-CN"/>
        </w:rPr>
        <w:t xml:space="preserve"> ：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1、人员配备至少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人及以上，身体健康，能胜任本职工作（户外）。遇突击检查、重大活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动时按要求增加人员。工作人员必须统一工作服装，样式参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照采购人意见。须组织安全、业务技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术培训每年2次以上，需设专职管理人员，要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求管理员坚守工作岗位，负责人员的日常管理，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与被服务单位相关部门的沟通与协调；服从被服务单位管理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，高质量完成任务。中标人必须按中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标承诺人数上岗，不得缺人缺岗。中标人配备人员在合同期内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发生的任何事故均由中标人承担，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sz w:val="24"/>
          <w:szCs w:val="24"/>
        </w:rPr>
        <w:t>与采购人无关。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lang w:eastAsia="zh-CN"/>
        </w:rPr>
        <w:t>”；</w:t>
      </w:r>
    </w:p>
    <w:p w14:paraId="2F51F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  <w:lang w:val="en-US" w:eastAsia="zh-CN"/>
        </w:rPr>
        <w:t>安阳市文峰区城市管理局绿化养护项目（包2）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招标文件第二章采购项目及技术服务要求 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>2.2.2.2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</w:rPr>
        <w:t>养护管理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（四）人员安排与管理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</w:rPr>
        <w:t>1、人员配备至少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</w:rPr>
        <w:t>人及以上，身体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健康，能胜任本职工作（户外）。遇突击检查、重大活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动时按要求增加人员。工作人员必须统一工作服装，样式参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照采购人意见。须组织安全、业务技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术培训每年2次以上，需设专职管理人员，要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求管理员坚守工作岗位，负责人员的日常管理，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与被服务单位相关部门的沟通与协调；服从被服务单位管理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3"/>
          <w:sz w:val="24"/>
          <w:szCs w:val="24"/>
        </w:rPr>
        <w:t>，高质量完成任务。中标人必须按中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</w:rPr>
        <w:t>标承诺人数上岗，不得缺人缺岗。中标人配备人员在合同期内</w:t>
      </w:r>
      <w:r>
        <w:rPr>
          <w:rFonts w:hint="eastAsia" w:ascii="宋体" w:hAnsi="宋体" w:eastAsia="宋体" w:cs="宋体"/>
          <w:b w:val="0"/>
          <w:bCs w:val="0"/>
          <w:color w:val="auto"/>
          <w:spacing w:val="-2"/>
          <w:sz w:val="24"/>
          <w:szCs w:val="24"/>
        </w:rPr>
        <w:t>发生的任何事故均由中标人承担，</w:t>
      </w:r>
      <w:r>
        <w:rPr>
          <w:rFonts w:hint="eastAsia" w:ascii="宋体" w:hAnsi="宋体" w:eastAsia="宋体" w:cs="宋体"/>
          <w:b w:val="0"/>
          <w:bCs w:val="0"/>
          <w:color w:val="auto"/>
          <w:spacing w:val="-5"/>
          <w:sz w:val="24"/>
          <w:szCs w:val="24"/>
        </w:rPr>
        <w:t>与采购人无关。</w:t>
      </w:r>
      <w:r>
        <w:rPr>
          <w:rFonts w:hint="eastAsia" w:ascii="宋体" w:hAnsi="宋体" w:eastAsia="宋体" w:cs="宋体"/>
          <w:b w:val="0"/>
          <w:bCs w:val="0"/>
          <w:color w:val="auto"/>
          <w:spacing w:val="-1"/>
          <w:sz w:val="24"/>
          <w:szCs w:val="24"/>
          <w:highlight w:val="none"/>
          <w:lang w:eastAsia="zh-CN"/>
        </w:rPr>
        <w:t>”；</w:t>
      </w:r>
    </w:p>
    <w:p w14:paraId="6D9B3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安阳市文峰区城市管理局绿化养护项目（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招标文件 第二章 采购项目及技术服务要求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2.2.2、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防护林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养护管理（四）人员安排与管理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：“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管理人员：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配备养护管理人员数量不少于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shd w:val="clear" w:color="auto" w:fill="auto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人，其中项目经理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1人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、带班人员共2人，绿地养护管理人员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shd w:val="clear" w:color="auto" w:fill="auto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人，负责绿地、基础设施的日常管理，不得减少和随意变更。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要服从采购单位管理，多与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"/>
        </w:rPr>
        <w:t>采购单位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沟通与协调，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按养护林管理标准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  <w:t>完成任务。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”；</w:t>
      </w:r>
    </w:p>
    <w:p w14:paraId="0CC432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安阳市文峰区城市管理局绿化养护项目（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招标文件第二章采购项目及技术服务要求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>2.4.2.2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</w:rPr>
        <w:t>养护管理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)人员安排与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设备机械要求：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1、人员配备至少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人及以上，身体健康，能胜任本职工作(户外)。遇突击检查、重大活动时按要求增加人员。须组织安全、业务技术培训每年2次以上，需设专职管理人员，负责人员的日常管理，与被服务单位相关部门的沟通与协调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服从被服务单位管理，高质量完成任务。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必须按承诺人数上岗，不得缺人缺岗。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配备人员在合同期内发生的任何事故均由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承担，与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无关。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”；</w:t>
      </w:r>
    </w:p>
    <w:p w14:paraId="2A903A3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）安阳市文峰区城市管理局绿化养护项目（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招标文件第二章 采购项目及技术服务要求 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>2.2.2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</w:rPr>
        <w:t>养护管理</w:t>
      </w: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  <w:t>（四）人员安排与管理：“1、人员配备不少于8人，身体健康，能胜任本职工作（户外）。遇突击检查、重大活动时按要求增加人员。”；</w:t>
      </w:r>
    </w:p>
    <w:p w14:paraId="64A652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其他内容不变。</w:t>
      </w:r>
    </w:p>
    <w:p w14:paraId="35DB15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5、更正日期：2025年0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时00分</w:t>
      </w:r>
    </w:p>
    <w:p w14:paraId="17EF0A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三、其他补充事宜</w:t>
      </w:r>
    </w:p>
    <w:p w14:paraId="314321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</w:rPr>
        <w:t>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各潜在</w:t>
      </w:r>
      <w:r>
        <w:rPr>
          <w:rFonts w:hint="default" w:ascii="宋体" w:hAnsi="宋体" w:eastAsia="宋体" w:cs="宋体"/>
          <w:color w:val="auto"/>
          <w:sz w:val="24"/>
          <w:szCs w:val="24"/>
        </w:rPr>
        <w:t>投标人下载最新的澄清文件，以澄清文件为准。</w:t>
      </w:r>
    </w:p>
    <w:p w14:paraId="7C978BA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凡对本次公告内容提出询问，请按以下方式联系</w:t>
      </w:r>
    </w:p>
    <w:p w14:paraId="30990CC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1、采购人信息</w:t>
      </w:r>
    </w:p>
    <w:p w14:paraId="029D5A0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安阳市文峰区城市管理局</w:t>
      </w:r>
    </w:p>
    <w:p w14:paraId="351A4F3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地址：安阳市中华路与安濮南线西南角</w:t>
      </w:r>
    </w:p>
    <w:p w14:paraId="0783A7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联系人：郭栋</w:t>
      </w:r>
    </w:p>
    <w:p w14:paraId="540468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0372-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5386005</w:t>
      </w:r>
    </w:p>
    <w:p w14:paraId="3604817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采购代理机构信息</w:t>
      </w:r>
    </w:p>
    <w:p w14:paraId="36ABD4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名称：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兴建建设管理有限公司</w:t>
      </w:r>
    </w:p>
    <w:p w14:paraId="3639BB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河南省安阳市高新区文昌大道与平原路交叉口西南角长明苑A区5排12号</w:t>
      </w:r>
    </w:p>
    <w:p w14:paraId="5E9137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尹艳萍</w:t>
      </w:r>
    </w:p>
    <w:p w14:paraId="26780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13569060113</w:t>
      </w:r>
    </w:p>
    <w:p w14:paraId="324FC93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3.项目联系方式</w:t>
      </w:r>
    </w:p>
    <w:p w14:paraId="137BBB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项目联系人：尹艳萍</w:t>
      </w:r>
    </w:p>
    <w:p w14:paraId="0CBFB5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480" w:firstLineChars="200"/>
        <w:textAlignment w:val="baseline"/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联系方式：13569060113</w:t>
      </w:r>
      <w:bookmarkStart w:id="0" w:name="bookmark3"/>
      <w:bookmarkEnd w:id="0"/>
      <w:bookmarkStart w:id="1" w:name="bookmark4"/>
      <w:bookmarkEnd w:id="1"/>
    </w:p>
    <w:p w14:paraId="50C2E1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default" w:ascii="SourceHanSansCN-Regular" w:hAnsi="SourceHanSansCN-Regular" w:eastAsia="SourceHanSansCN-Regular" w:cs="SourceHanSansCN-Regular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ref">
    <w:altName w:val="Segoe UI Symbol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4C2AE4"/>
    <w:multiLevelType w:val="singleLevel"/>
    <w:tmpl w:val="FA4C2A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55882E"/>
    <w:multiLevelType w:val="singleLevel"/>
    <w:tmpl w:val="0355882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079227F"/>
    <w:multiLevelType w:val="singleLevel"/>
    <w:tmpl w:val="307922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6BC6"/>
    <w:rsid w:val="04910026"/>
    <w:rsid w:val="095F5F4B"/>
    <w:rsid w:val="0C9F24F1"/>
    <w:rsid w:val="24C32F32"/>
    <w:rsid w:val="6C1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TML Definition"/>
    <w:basedOn w:val="4"/>
    <w:uiPriority w:val="0"/>
  </w:style>
  <w:style w:type="character" w:styleId="7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5">
    <w:name w:val="first-child"/>
    <w:basedOn w:val="4"/>
    <w:uiPriority w:val="0"/>
  </w:style>
  <w:style w:type="character" w:customStyle="1" w:styleId="16">
    <w:name w:val="before"/>
    <w:basedOn w:val="4"/>
    <w:uiPriority w:val="0"/>
    <w:rPr>
      <w:shd w:val="clear" w:fill="0085FF"/>
    </w:rPr>
  </w:style>
  <w:style w:type="character" w:customStyle="1" w:styleId="17">
    <w:name w:val="layui-layer-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2662</Words>
  <Characters>2807</Characters>
  <Lines>0</Lines>
  <Paragraphs>0</Paragraphs>
  <TotalTime>0</TotalTime>
  <ScaleCrop>false</ScaleCrop>
  <LinksUpToDate>false</LinksUpToDate>
  <CharactersWithSpaces>2844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2025-09-04T09:12:00Z</dcterms:created>
  <dc:creator>Administrator</dc:creator>
  <cp:lastModifiedBy>A男人味</cp:lastModifiedBy>
  <dcterms:modified xsi:type="dcterms:W3CDTF">2025-09-05T03:18:46Z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eyJoZGlkIjoiMzJhZThiMjRhMjYxYzQxZjg4MDBjNGU2NGUxODE2MDkiLCJ1c2VySWQiOiIyNTU1NTYwNjcifQ==</vt:lpwstr>
  </property>
  <property fmtid="{D5CDD505-2E9C-101B-9397-08002B2CF9AE}" pid="4" name="ICV">
    <vt:lpwstr>C2B1ADC267C3480193A86975C5990C7A_12</vt:lpwstr>
  </property>
</Properties>
</file>