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EF6" w:rsidRDefault="00E371A9">
      <w:pPr>
        <w:rPr>
          <w:rFonts w:ascii="宋体" w:eastAsia="宋体" w:hAnsi="宋体" w:cs="宋体"/>
          <w:color w:val="00000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Cs w:val="21"/>
          <w:shd w:val="clear" w:color="auto" w:fill="FFFFFF"/>
        </w:rPr>
        <w:t>各评委委员会成员对所有投标人投标文件的分项评分明细【附件二】</w:t>
      </w:r>
      <w:r>
        <w:rPr>
          <w:rFonts w:ascii="宋体" w:eastAsia="宋体" w:hAnsi="宋体" w:cs="宋体" w:hint="eastAsia"/>
          <w:color w:val="000000"/>
          <w:szCs w:val="21"/>
          <w:shd w:val="clear" w:color="auto" w:fill="FFFFFF"/>
        </w:rPr>
        <w:t>:</w:t>
      </w:r>
    </w:p>
    <w:p w:rsidR="00425EF6" w:rsidRDefault="00E371A9">
      <w:pPr>
        <w:jc w:val="left"/>
        <w:rPr>
          <w:rFonts w:hint="eastAsia"/>
          <w:noProof/>
        </w:rPr>
      </w:pPr>
      <w:r>
        <w:rPr>
          <w:rFonts w:ascii="宋体" w:eastAsia="宋体" w:hAnsi="宋体" w:cs="宋体" w:hint="eastAsia"/>
          <w:color w:val="000000"/>
          <w:szCs w:val="21"/>
          <w:shd w:val="clear" w:color="auto" w:fill="FFFFFF"/>
        </w:rPr>
        <w:t>A</w:t>
      </w:r>
      <w:r>
        <w:rPr>
          <w:rFonts w:ascii="宋体" w:eastAsia="宋体" w:hAnsi="宋体" w:cs="宋体" w:hint="eastAsia"/>
          <w:color w:val="000000"/>
          <w:szCs w:val="21"/>
          <w:shd w:val="clear" w:color="auto" w:fill="FFFFFF"/>
        </w:rPr>
        <w:t>：</w:t>
      </w:r>
    </w:p>
    <w:p w:rsidR="008A3AAC" w:rsidRDefault="008A3AAC">
      <w:pPr>
        <w:jc w:val="left"/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3280410"/>
            <wp:effectExtent l="19050" t="0" r="2540" b="0"/>
            <wp:docPr id="11" name="图片 10" descr="17211113304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2111133041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8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3AAC" w:rsidRDefault="00CF47D5">
      <w:pPr>
        <w:jc w:val="left"/>
      </w:pPr>
      <w:r>
        <w:rPr>
          <w:noProof/>
        </w:rPr>
        <w:drawing>
          <wp:inline distT="0" distB="0" distL="0" distR="0">
            <wp:extent cx="5274310" cy="2374730"/>
            <wp:effectExtent l="19050" t="0" r="2540" b="0"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74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5EF6" w:rsidRDefault="00425EF6">
      <w:pPr>
        <w:jc w:val="left"/>
      </w:pPr>
    </w:p>
    <w:p w:rsidR="00425EF6" w:rsidRDefault="00425EF6">
      <w:pPr>
        <w:jc w:val="left"/>
      </w:pPr>
    </w:p>
    <w:p w:rsidR="00425EF6" w:rsidRDefault="00425EF6">
      <w:pPr>
        <w:jc w:val="left"/>
      </w:pPr>
    </w:p>
    <w:p w:rsidR="00425EF6" w:rsidRDefault="00425EF6">
      <w:pPr>
        <w:jc w:val="left"/>
      </w:pPr>
    </w:p>
    <w:p w:rsidR="00425EF6" w:rsidRDefault="00425EF6">
      <w:pPr>
        <w:jc w:val="left"/>
      </w:pPr>
    </w:p>
    <w:p w:rsidR="00425EF6" w:rsidRDefault="00425EF6">
      <w:pPr>
        <w:jc w:val="left"/>
      </w:pPr>
    </w:p>
    <w:p w:rsidR="00425EF6" w:rsidRDefault="00425EF6">
      <w:pPr>
        <w:jc w:val="left"/>
      </w:pPr>
    </w:p>
    <w:p w:rsidR="00425EF6" w:rsidRDefault="00425EF6">
      <w:pPr>
        <w:jc w:val="left"/>
      </w:pPr>
    </w:p>
    <w:p w:rsidR="00425EF6" w:rsidRDefault="00425EF6">
      <w:pPr>
        <w:jc w:val="left"/>
        <w:rPr>
          <w:rFonts w:hint="eastAsia"/>
        </w:rPr>
      </w:pPr>
    </w:p>
    <w:p w:rsidR="00CF47D5" w:rsidRDefault="00CF47D5">
      <w:pPr>
        <w:jc w:val="left"/>
        <w:rPr>
          <w:rFonts w:hint="eastAsia"/>
        </w:rPr>
      </w:pPr>
    </w:p>
    <w:p w:rsidR="00CF47D5" w:rsidRDefault="00CF47D5">
      <w:pPr>
        <w:jc w:val="left"/>
        <w:rPr>
          <w:rFonts w:hint="eastAsia"/>
        </w:rPr>
      </w:pPr>
    </w:p>
    <w:p w:rsidR="00CF47D5" w:rsidRDefault="00CF47D5">
      <w:pPr>
        <w:jc w:val="left"/>
        <w:rPr>
          <w:rFonts w:hint="eastAsia"/>
        </w:rPr>
      </w:pPr>
    </w:p>
    <w:p w:rsidR="00CF47D5" w:rsidRDefault="00CF47D5">
      <w:pPr>
        <w:jc w:val="left"/>
      </w:pPr>
    </w:p>
    <w:p w:rsidR="00CF47D5" w:rsidRDefault="00E371A9">
      <w:pPr>
        <w:jc w:val="left"/>
        <w:rPr>
          <w:rFonts w:hint="eastAsia"/>
          <w:noProof/>
        </w:rPr>
      </w:pPr>
      <w:r>
        <w:rPr>
          <w:rFonts w:hint="eastAsia"/>
        </w:rPr>
        <w:lastRenderedPageBreak/>
        <w:t>B</w:t>
      </w:r>
      <w:r>
        <w:rPr>
          <w:rFonts w:hint="eastAsia"/>
        </w:rPr>
        <w:t>：</w:t>
      </w:r>
    </w:p>
    <w:p w:rsidR="00425EF6" w:rsidRDefault="005F1161">
      <w:pPr>
        <w:jc w:val="left"/>
      </w:pPr>
      <w:r>
        <w:rPr>
          <w:noProof/>
        </w:rPr>
        <w:drawing>
          <wp:inline distT="0" distB="0" distL="0" distR="0">
            <wp:extent cx="5274310" cy="3320221"/>
            <wp:effectExtent l="19050" t="0" r="2540" b="0"/>
            <wp:docPr id="1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20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5EF6" w:rsidRDefault="005F1161">
      <w:pPr>
        <w:jc w:val="left"/>
      </w:pPr>
      <w:r>
        <w:rPr>
          <w:noProof/>
        </w:rPr>
        <w:drawing>
          <wp:inline distT="0" distB="0" distL="0" distR="0">
            <wp:extent cx="5274310" cy="2363447"/>
            <wp:effectExtent l="19050" t="0" r="2540" b="0"/>
            <wp:docPr id="14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63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47D5" w:rsidRDefault="00CF47D5">
      <w:pPr>
        <w:jc w:val="left"/>
        <w:rPr>
          <w:rFonts w:hint="eastAsia"/>
          <w:noProof/>
        </w:rPr>
      </w:pPr>
    </w:p>
    <w:p w:rsidR="00425EF6" w:rsidRDefault="00425EF6">
      <w:pPr>
        <w:jc w:val="left"/>
      </w:pPr>
    </w:p>
    <w:p w:rsidR="00425EF6" w:rsidRDefault="00425EF6">
      <w:pPr>
        <w:jc w:val="left"/>
      </w:pPr>
    </w:p>
    <w:p w:rsidR="00425EF6" w:rsidRDefault="00425EF6">
      <w:pPr>
        <w:jc w:val="left"/>
      </w:pPr>
    </w:p>
    <w:p w:rsidR="00425EF6" w:rsidRDefault="00425EF6">
      <w:pPr>
        <w:jc w:val="left"/>
      </w:pPr>
    </w:p>
    <w:p w:rsidR="00425EF6" w:rsidRDefault="00425EF6">
      <w:pPr>
        <w:jc w:val="left"/>
      </w:pPr>
    </w:p>
    <w:p w:rsidR="00425EF6" w:rsidRDefault="00425EF6">
      <w:pPr>
        <w:jc w:val="left"/>
      </w:pPr>
    </w:p>
    <w:p w:rsidR="00425EF6" w:rsidRDefault="00425EF6">
      <w:pPr>
        <w:jc w:val="left"/>
      </w:pPr>
    </w:p>
    <w:p w:rsidR="00425EF6" w:rsidRDefault="00425EF6">
      <w:pPr>
        <w:jc w:val="left"/>
      </w:pPr>
    </w:p>
    <w:p w:rsidR="00425EF6" w:rsidRDefault="00425EF6">
      <w:pPr>
        <w:jc w:val="left"/>
      </w:pPr>
    </w:p>
    <w:p w:rsidR="00425EF6" w:rsidRDefault="00425EF6">
      <w:pPr>
        <w:jc w:val="left"/>
      </w:pPr>
    </w:p>
    <w:p w:rsidR="00425EF6" w:rsidRDefault="00425EF6">
      <w:pPr>
        <w:jc w:val="left"/>
        <w:rPr>
          <w:rFonts w:hint="eastAsia"/>
        </w:rPr>
      </w:pPr>
    </w:p>
    <w:p w:rsidR="00A5214D" w:rsidRDefault="00A5214D">
      <w:pPr>
        <w:jc w:val="left"/>
        <w:rPr>
          <w:rFonts w:hint="eastAsia"/>
        </w:rPr>
      </w:pPr>
    </w:p>
    <w:p w:rsidR="00A5214D" w:rsidRDefault="00A5214D">
      <w:pPr>
        <w:jc w:val="left"/>
      </w:pPr>
    </w:p>
    <w:p w:rsidR="00425EF6" w:rsidRDefault="00E371A9">
      <w:pPr>
        <w:jc w:val="left"/>
      </w:pPr>
      <w:r>
        <w:rPr>
          <w:rFonts w:hint="eastAsia"/>
        </w:rPr>
        <w:t>C</w:t>
      </w:r>
      <w:r>
        <w:rPr>
          <w:rFonts w:hint="eastAsia"/>
        </w:rPr>
        <w:t>：</w:t>
      </w:r>
      <w:r w:rsidR="001105A7">
        <w:rPr>
          <w:noProof/>
        </w:rPr>
        <w:t xml:space="preserve"> </w:t>
      </w:r>
    </w:p>
    <w:p w:rsidR="00425EF6" w:rsidRDefault="00F231BF">
      <w:pPr>
        <w:jc w:val="left"/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3278160"/>
            <wp:effectExtent l="19050" t="0" r="2540" b="0"/>
            <wp:docPr id="15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78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31BF" w:rsidRDefault="00F231BF">
      <w:pPr>
        <w:jc w:val="left"/>
      </w:pPr>
      <w:r>
        <w:rPr>
          <w:noProof/>
        </w:rPr>
        <w:drawing>
          <wp:inline distT="0" distB="0" distL="0" distR="0">
            <wp:extent cx="5274310" cy="2384754"/>
            <wp:effectExtent l="19050" t="0" r="2540" b="0"/>
            <wp:docPr id="16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84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5EF6" w:rsidRDefault="00425EF6">
      <w:pPr>
        <w:jc w:val="left"/>
      </w:pPr>
    </w:p>
    <w:p w:rsidR="00425EF6" w:rsidRDefault="00425EF6">
      <w:pPr>
        <w:jc w:val="left"/>
      </w:pPr>
    </w:p>
    <w:p w:rsidR="00425EF6" w:rsidRDefault="00425EF6">
      <w:pPr>
        <w:jc w:val="left"/>
      </w:pPr>
    </w:p>
    <w:p w:rsidR="00425EF6" w:rsidRDefault="00425EF6">
      <w:pPr>
        <w:jc w:val="left"/>
      </w:pPr>
    </w:p>
    <w:p w:rsidR="00425EF6" w:rsidRDefault="00425EF6">
      <w:pPr>
        <w:jc w:val="left"/>
      </w:pPr>
    </w:p>
    <w:p w:rsidR="00425EF6" w:rsidRDefault="00425EF6">
      <w:pPr>
        <w:jc w:val="left"/>
      </w:pPr>
    </w:p>
    <w:p w:rsidR="00425EF6" w:rsidRDefault="00425EF6">
      <w:pPr>
        <w:jc w:val="left"/>
      </w:pPr>
    </w:p>
    <w:p w:rsidR="00425EF6" w:rsidRDefault="00425EF6">
      <w:pPr>
        <w:jc w:val="left"/>
      </w:pPr>
    </w:p>
    <w:p w:rsidR="00425EF6" w:rsidRDefault="00425EF6">
      <w:pPr>
        <w:jc w:val="left"/>
      </w:pPr>
    </w:p>
    <w:p w:rsidR="00425EF6" w:rsidRDefault="00425EF6">
      <w:pPr>
        <w:jc w:val="left"/>
      </w:pPr>
    </w:p>
    <w:p w:rsidR="00425EF6" w:rsidRDefault="001105A7">
      <w:pPr>
        <w:jc w:val="left"/>
      </w:pPr>
      <w:r>
        <w:rPr>
          <w:noProof/>
        </w:rPr>
        <w:t xml:space="preserve"> </w:t>
      </w:r>
    </w:p>
    <w:p w:rsidR="00425EF6" w:rsidRDefault="00425EF6">
      <w:pPr>
        <w:jc w:val="left"/>
      </w:pPr>
    </w:p>
    <w:p w:rsidR="00425EF6" w:rsidRDefault="00425EF6">
      <w:pPr>
        <w:jc w:val="left"/>
      </w:pPr>
    </w:p>
    <w:p w:rsidR="00425EF6" w:rsidRDefault="00425EF6">
      <w:pPr>
        <w:jc w:val="left"/>
      </w:pPr>
    </w:p>
    <w:p w:rsidR="00425EF6" w:rsidRDefault="00425EF6">
      <w:pPr>
        <w:jc w:val="left"/>
      </w:pPr>
    </w:p>
    <w:p w:rsidR="00425EF6" w:rsidRDefault="00425EF6">
      <w:pPr>
        <w:jc w:val="left"/>
      </w:pPr>
    </w:p>
    <w:p w:rsidR="00425EF6" w:rsidRDefault="00425EF6">
      <w:pPr>
        <w:jc w:val="left"/>
      </w:pPr>
    </w:p>
    <w:p w:rsidR="00425EF6" w:rsidRDefault="00425EF6">
      <w:pPr>
        <w:jc w:val="left"/>
      </w:pPr>
    </w:p>
    <w:p w:rsidR="00425EF6" w:rsidRDefault="00425EF6">
      <w:pPr>
        <w:jc w:val="left"/>
      </w:pPr>
    </w:p>
    <w:p w:rsidR="00425EF6" w:rsidRDefault="00425EF6">
      <w:pPr>
        <w:jc w:val="left"/>
      </w:pPr>
      <w:bookmarkStart w:id="0" w:name="_GoBack"/>
      <w:bookmarkEnd w:id="0"/>
    </w:p>
    <w:sectPr w:rsidR="00425EF6" w:rsidSect="00425E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71A9" w:rsidRDefault="00E371A9" w:rsidP="00D925D0">
      <w:r>
        <w:separator/>
      </w:r>
    </w:p>
  </w:endnote>
  <w:endnote w:type="continuationSeparator" w:id="0">
    <w:p w:rsidR="00E371A9" w:rsidRDefault="00E371A9" w:rsidP="00D925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71A9" w:rsidRDefault="00E371A9" w:rsidP="00D925D0">
      <w:r>
        <w:separator/>
      </w:r>
    </w:p>
  </w:footnote>
  <w:footnote w:type="continuationSeparator" w:id="0">
    <w:p w:rsidR="00E371A9" w:rsidRDefault="00E371A9" w:rsidP="00D925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cxMTk4MzhjMDI1MzBkN2EyNDAzMWZmOTRiMTgwNDAifQ=="/>
  </w:docVars>
  <w:rsids>
    <w:rsidRoot w:val="622C393E"/>
    <w:rsid w:val="001105A7"/>
    <w:rsid w:val="00377268"/>
    <w:rsid w:val="00425EF6"/>
    <w:rsid w:val="005F1161"/>
    <w:rsid w:val="008A3AAC"/>
    <w:rsid w:val="00A5214D"/>
    <w:rsid w:val="00CF47D5"/>
    <w:rsid w:val="00D925D0"/>
    <w:rsid w:val="00E371A9"/>
    <w:rsid w:val="00F231BF"/>
    <w:rsid w:val="622C3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5E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D925D0"/>
    <w:rPr>
      <w:sz w:val="18"/>
      <w:szCs w:val="18"/>
    </w:rPr>
  </w:style>
  <w:style w:type="character" w:customStyle="1" w:styleId="Char">
    <w:name w:val="批注框文本 Char"/>
    <w:basedOn w:val="a0"/>
    <w:link w:val="a3"/>
    <w:rsid w:val="00D925D0"/>
    <w:rPr>
      <w:kern w:val="2"/>
      <w:sz w:val="18"/>
      <w:szCs w:val="18"/>
    </w:rPr>
  </w:style>
  <w:style w:type="paragraph" w:styleId="a4">
    <w:name w:val="header"/>
    <w:basedOn w:val="a"/>
    <w:link w:val="Char0"/>
    <w:rsid w:val="00D925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D925D0"/>
    <w:rPr>
      <w:kern w:val="2"/>
      <w:sz w:val="18"/>
      <w:szCs w:val="18"/>
    </w:rPr>
  </w:style>
  <w:style w:type="paragraph" w:styleId="a5">
    <w:name w:val="footer"/>
    <w:basedOn w:val="a"/>
    <w:link w:val="Char1"/>
    <w:rsid w:val="00D925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D925D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縴手·看ㄖ落</dc:creator>
  <cp:lastModifiedBy>馨馨馨馨馨馨馨</cp:lastModifiedBy>
  <cp:revision>8</cp:revision>
  <dcterms:created xsi:type="dcterms:W3CDTF">2024-06-20T08:02:00Z</dcterms:created>
  <dcterms:modified xsi:type="dcterms:W3CDTF">2024-07-16T06:32:00Z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AF5C39117FE3499DAAC711741890DD4E_11</vt:lpwstr>
  </property>
</Properties>
</file>